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7F" w:rsidRDefault="0054087F" w:rsidP="0054087F">
      <w:pPr>
        <w:widowControl/>
        <w:spacing w:before="75" w:after="75"/>
        <w:jc w:val="left"/>
        <w:rPr>
          <w:rFonts w:ascii="宋体" w:hAnsi="宋体" w:hint="eastAsia"/>
          <w:b/>
          <w:bCs/>
          <w:kern w:val="0"/>
          <w:sz w:val="24"/>
        </w:rPr>
      </w:pPr>
      <w:r>
        <w:rPr>
          <w:rFonts w:ascii="宋体" w:hAnsi="宋体" w:hint="eastAsia"/>
          <w:b/>
          <w:bCs/>
          <w:kern w:val="0"/>
          <w:sz w:val="24"/>
        </w:rPr>
        <w:t>附件：</w:t>
      </w:r>
    </w:p>
    <w:p w:rsidR="0054087F" w:rsidRDefault="0054087F" w:rsidP="0054087F">
      <w:pPr>
        <w:widowControl/>
        <w:spacing w:before="75" w:after="75"/>
        <w:jc w:val="left"/>
        <w:rPr>
          <w:rFonts w:ascii="宋体" w:hAnsi="宋体" w:hint="eastAsia"/>
          <w:b/>
          <w:bCs/>
          <w:kern w:val="0"/>
          <w:sz w:val="32"/>
        </w:rPr>
      </w:pPr>
      <w:r>
        <w:rPr>
          <w:rFonts w:ascii="宋体" w:hAnsi="宋体" w:hint="eastAsia"/>
          <w:color w:val="000000"/>
          <w:sz w:val="24"/>
          <w:szCs w:val="21"/>
        </w:rPr>
        <w:t>三、维保方式和技术要求</w:t>
      </w:r>
    </w:p>
    <w:p w:rsidR="0054087F" w:rsidRDefault="0054087F" w:rsidP="0054087F">
      <w:pPr>
        <w:adjustRightInd w:val="0"/>
        <w:spacing w:line="440" w:lineRule="exact"/>
        <w:rPr>
          <w:rFonts w:ascii="宋体" w:hAnsi="宋体" w:hint="eastAsia"/>
          <w:bCs/>
          <w:color w:val="000000"/>
          <w:szCs w:val="21"/>
        </w:rPr>
      </w:pPr>
      <w:r>
        <w:rPr>
          <w:rFonts w:hint="eastAsia"/>
          <w:bCs/>
          <w:sz w:val="24"/>
        </w:rPr>
        <w:t>1</w:t>
      </w:r>
      <w:r>
        <w:rPr>
          <w:rFonts w:hint="eastAsia"/>
          <w:bCs/>
          <w:sz w:val="24"/>
        </w:rPr>
        <w:t>、月度、季度</w:t>
      </w:r>
      <w:r>
        <w:rPr>
          <w:bCs/>
          <w:sz w:val="24"/>
        </w:rPr>
        <w:t>维保</w:t>
      </w:r>
      <w:r>
        <w:rPr>
          <w:rFonts w:hint="eastAsia"/>
          <w:bCs/>
          <w:sz w:val="24"/>
        </w:rPr>
        <w:t>计划</w:t>
      </w:r>
      <w:r>
        <w:rPr>
          <w:bCs/>
          <w:sz w:val="24"/>
        </w:rPr>
        <w:t>表</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4"/>
        <w:gridCol w:w="6096"/>
        <w:gridCol w:w="992"/>
        <w:gridCol w:w="992"/>
      </w:tblGrid>
      <w:tr w:rsidR="0054087F" w:rsidTr="0009528D">
        <w:trPr>
          <w:trHeight w:val="346"/>
        </w:trPr>
        <w:tc>
          <w:tcPr>
            <w:tcW w:w="1134" w:type="dxa"/>
            <w:vMerge w:val="restart"/>
            <w:shd w:val="clear" w:color="auto" w:fill="E6E6E6"/>
          </w:tcPr>
          <w:p w:rsidR="0054087F" w:rsidRDefault="0054087F" w:rsidP="0009528D">
            <w:pPr>
              <w:pStyle w:val="TableParagraph"/>
              <w:spacing w:before="43" w:line="300" w:lineRule="exact"/>
              <w:ind w:left="220"/>
              <w:rPr>
                <w:rFonts w:ascii="宋体" w:hAnsi="宋体" w:cs="宋体" w:hint="eastAsia"/>
                <w:b/>
                <w:szCs w:val="21"/>
              </w:rPr>
            </w:pPr>
            <w:r>
              <w:rPr>
                <w:rFonts w:ascii="宋体" w:hAnsi="宋体" w:cs="宋体" w:hint="eastAsia"/>
                <w:b/>
                <w:spacing w:val="14"/>
                <w:szCs w:val="21"/>
              </w:rPr>
              <w:t>维 保</w:t>
            </w:r>
          </w:p>
          <w:p w:rsidR="0054087F" w:rsidRDefault="0054087F" w:rsidP="0009528D">
            <w:pPr>
              <w:pStyle w:val="TableParagraph"/>
              <w:spacing w:before="4" w:line="300" w:lineRule="exact"/>
              <w:ind w:left="220"/>
              <w:rPr>
                <w:rFonts w:ascii="宋体" w:hAnsi="宋体" w:cs="宋体" w:hint="eastAsia"/>
                <w:b/>
                <w:szCs w:val="21"/>
              </w:rPr>
            </w:pPr>
            <w:r>
              <w:rPr>
                <w:rFonts w:ascii="宋体" w:hAnsi="宋体" w:cs="宋体" w:hint="eastAsia"/>
                <w:b/>
                <w:spacing w:val="14"/>
                <w:szCs w:val="21"/>
              </w:rPr>
              <w:t>范 围</w:t>
            </w:r>
          </w:p>
        </w:tc>
        <w:tc>
          <w:tcPr>
            <w:tcW w:w="6096" w:type="dxa"/>
            <w:vMerge w:val="restart"/>
            <w:shd w:val="clear" w:color="auto" w:fill="E6E6E6"/>
          </w:tcPr>
          <w:p w:rsidR="0054087F" w:rsidRDefault="0054087F" w:rsidP="0009528D">
            <w:pPr>
              <w:pStyle w:val="TableParagraph"/>
              <w:spacing w:before="199" w:line="300" w:lineRule="exact"/>
              <w:ind w:left="2205" w:right="2213"/>
              <w:jc w:val="center"/>
              <w:rPr>
                <w:rFonts w:ascii="宋体" w:hAnsi="宋体" w:cs="宋体" w:hint="eastAsia"/>
                <w:b/>
                <w:szCs w:val="21"/>
              </w:rPr>
            </w:pPr>
            <w:r>
              <w:rPr>
                <w:rFonts w:ascii="宋体" w:hAnsi="宋体" w:cs="宋体" w:hint="eastAsia"/>
                <w:b/>
                <w:szCs w:val="21"/>
              </w:rPr>
              <w:t>维 保 内  容</w:t>
            </w:r>
          </w:p>
        </w:tc>
        <w:tc>
          <w:tcPr>
            <w:tcW w:w="1984" w:type="dxa"/>
            <w:gridSpan w:val="2"/>
            <w:shd w:val="clear" w:color="auto" w:fill="E6E6E6"/>
          </w:tcPr>
          <w:p w:rsidR="0054087F" w:rsidRDefault="0054087F" w:rsidP="0009528D">
            <w:pPr>
              <w:pStyle w:val="TableParagraph"/>
              <w:spacing w:before="19" w:line="300" w:lineRule="exact"/>
              <w:ind w:left="211"/>
              <w:rPr>
                <w:rFonts w:ascii="宋体" w:hAnsi="宋体" w:cs="宋体" w:hint="eastAsia"/>
                <w:b/>
                <w:szCs w:val="21"/>
              </w:rPr>
            </w:pPr>
            <w:r>
              <w:rPr>
                <w:rFonts w:ascii="宋体" w:hAnsi="宋体" w:cs="宋体" w:hint="eastAsia"/>
                <w:b/>
                <w:szCs w:val="21"/>
              </w:rPr>
              <w:t>维 保 周 期</w:t>
            </w:r>
          </w:p>
        </w:tc>
      </w:tr>
      <w:tr w:rsidR="0054087F" w:rsidTr="0009528D">
        <w:trPr>
          <w:trHeight w:val="350"/>
        </w:trPr>
        <w:tc>
          <w:tcPr>
            <w:tcW w:w="1134"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6096"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992" w:type="dxa"/>
            <w:shd w:val="clear" w:color="auto" w:fill="E6E6E6"/>
          </w:tcPr>
          <w:p w:rsidR="0054087F" w:rsidRDefault="0054087F" w:rsidP="0009528D">
            <w:pPr>
              <w:pStyle w:val="TableParagraph"/>
              <w:spacing w:before="20" w:line="300" w:lineRule="exact"/>
              <w:ind w:left="185" w:right="198"/>
              <w:jc w:val="center"/>
              <w:rPr>
                <w:rFonts w:ascii="宋体" w:hAnsi="宋体" w:cs="宋体" w:hint="eastAsia"/>
                <w:b/>
                <w:szCs w:val="21"/>
              </w:rPr>
            </w:pPr>
            <w:r>
              <w:rPr>
                <w:rFonts w:ascii="宋体" w:hAnsi="宋体" w:cs="宋体" w:hint="eastAsia"/>
                <w:b/>
                <w:szCs w:val="21"/>
              </w:rPr>
              <w:t>每月</w:t>
            </w:r>
          </w:p>
        </w:tc>
        <w:tc>
          <w:tcPr>
            <w:tcW w:w="992" w:type="dxa"/>
            <w:shd w:val="clear" w:color="auto" w:fill="E6E6E6"/>
          </w:tcPr>
          <w:p w:rsidR="0054087F" w:rsidRDefault="0054087F" w:rsidP="0009528D">
            <w:pPr>
              <w:pStyle w:val="TableParagraph"/>
              <w:spacing w:before="20" w:line="300" w:lineRule="exact"/>
              <w:ind w:left="232"/>
              <w:rPr>
                <w:rFonts w:ascii="宋体" w:hAnsi="宋体" w:cs="宋体" w:hint="eastAsia"/>
                <w:b/>
                <w:szCs w:val="21"/>
              </w:rPr>
            </w:pPr>
            <w:r>
              <w:rPr>
                <w:rFonts w:ascii="宋体" w:hAnsi="宋体" w:cs="宋体" w:hint="eastAsia"/>
                <w:b/>
                <w:szCs w:val="21"/>
              </w:rPr>
              <w:t>每季</w:t>
            </w:r>
          </w:p>
        </w:tc>
      </w:tr>
      <w:tr w:rsidR="0054087F" w:rsidTr="0009528D">
        <w:trPr>
          <w:trHeight w:val="340"/>
        </w:trPr>
        <w:tc>
          <w:tcPr>
            <w:tcW w:w="1134" w:type="dxa"/>
            <w:vMerge w:val="restart"/>
          </w:tcPr>
          <w:p w:rsidR="0054087F" w:rsidRDefault="0054087F" w:rsidP="0009528D">
            <w:pPr>
              <w:pStyle w:val="TableParagraph"/>
              <w:spacing w:line="300" w:lineRule="exact"/>
              <w:rPr>
                <w:rFonts w:ascii="宋体" w:hAnsi="宋体" w:cs="宋体" w:hint="eastAsia"/>
                <w:szCs w:val="21"/>
              </w:rPr>
            </w:pPr>
          </w:p>
          <w:p w:rsidR="0054087F" w:rsidRDefault="0054087F" w:rsidP="0009528D">
            <w:pPr>
              <w:pStyle w:val="TableParagraph"/>
              <w:spacing w:before="7" w:line="300" w:lineRule="exact"/>
              <w:rPr>
                <w:rFonts w:ascii="宋体" w:hAnsi="宋体" w:cs="宋体" w:hint="eastAsia"/>
                <w:szCs w:val="21"/>
              </w:rPr>
            </w:pPr>
          </w:p>
          <w:p w:rsidR="0054087F" w:rsidRDefault="0054087F" w:rsidP="0009528D">
            <w:pPr>
              <w:pStyle w:val="TableParagraph"/>
              <w:spacing w:before="7" w:line="300" w:lineRule="exact"/>
              <w:rPr>
                <w:rFonts w:ascii="宋体" w:hAnsi="宋体" w:cs="宋体" w:hint="eastAsia"/>
                <w:szCs w:val="21"/>
              </w:rPr>
            </w:pPr>
          </w:p>
          <w:p w:rsidR="0054087F" w:rsidRDefault="0054087F" w:rsidP="0009528D">
            <w:pPr>
              <w:pStyle w:val="TableParagraph"/>
              <w:spacing w:line="300" w:lineRule="exact"/>
              <w:ind w:left="424" w:right="436"/>
              <w:rPr>
                <w:rFonts w:ascii="宋体" w:hAnsi="宋体" w:cs="宋体" w:hint="eastAsia"/>
                <w:b/>
                <w:szCs w:val="21"/>
              </w:rPr>
            </w:pPr>
            <w:r>
              <w:rPr>
                <w:rFonts w:ascii="宋体" w:hAnsi="宋体" w:cs="宋体" w:hint="eastAsia"/>
                <w:b/>
                <w:szCs w:val="21"/>
              </w:rPr>
              <w:t>火灾自动报警系统</w:t>
            </w:r>
          </w:p>
        </w:tc>
        <w:tc>
          <w:tcPr>
            <w:tcW w:w="6096" w:type="dxa"/>
          </w:tcPr>
          <w:p w:rsidR="0054087F" w:rsidRDefault="0054087F" w:rsidP="0009528D">
            <w:pPr>
              <w:pStyle w:val="TableParagraph"/>
              <w:spacing w:before="17" w:line="300" w:lineRule="exact"/>
              <w:ind w:left="108"/>
              <w:rPr>
                <w:rFonts w:ascii="宋体" w:hAnsi="宋体" w:cs="宋体" w:hint="eastAsia"/>
                <w:szCs w:val="21"/>
              </w:rPr>
            </w:pPr>
            <w:r>
              <w:rPr>
                <w:rFonts w:ascii="宋体" w:hAnsi="宋体" w:cs="宋体" w:hint="eastAsia"/>
                <w:szCs w:val="21"/>
              </w:rPr>
              <w:t>检查和维护电脑主机供电电源及线路管线。</w:t>
            </w:r>
          </w:p>
        </w:tc>
        <w:tc>
          <w:tcPr>
            <w:tcW w:w="992" w:type="dxa"/>
          </w:tcPr>
          <w:p w:rsidR="0054087F" w:rsidRDefault="0054087F" w:rsidP="0009528D">
            <w:pPr>
              <w:pStyle w:val="TableParagraph"/>
              <w:spacing w:before="17"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4"/>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line="300" w:lineRule="exact"/>
              <w:ind w:left="108" w:right="119"/>
              <w:rPr>
                <w:rFonts w:ascii="宋体" w:hAnsi="宋体" w:cs="宋体" w:hint="eastAsia"/>
                <w:szCs w:val="21"/>
              </w:rPr>
            </w:pPr>
            <w:r>
              <w:rPr>
                <w:rFonts w:ascii="宋体" w:hAnsi="宋体" w:cs="宋体" w:hint="eastAsia"/>
                <w:szCs w:val="21"/>
              </w:rPr>
              <w:t>检查和维护电脑主机备用电源是否处于正常工作状态。</w:t>
            </w:r>
          </w:p>
        </w:tc>
        <w:tc>
          <w:tcPr>
            <w:tcW w:w="992" w:type="dxa"/>
          </w:tcPr>
          <w:p w:rsidR="0054087F" w:rsidRDefault="0054087F" w:rsidP="0009528D">
            <w:pPr>
              <w:pStyle w:val="TableParagraph"/>
              <w:spacing w:before="17"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before="2" w:line="300" w:lineRule="exact"/>
              <w:ind w:left="108"/>
              <w:rPr>
                <w:rFonts w:ascii="宋体" w:hAnsi="宋体" w:cs="宋体" w:hint="eastAsia"/>
                <w:szCs w:val="21"/>
              </w:rPr>
            </w:pPr>
            <w:r>
              <w:rPr>
                <w:rFonts w:ascii="宋体" w:hAnsi="宋体" w:cs="宋体" w:hint="eastAsia"/>
                <w:szCs w:val="21"/>
              </w:rPr>
              <w:t>检查和维护报警主机备用电源是否处于正常工作状态。</w:t>
            </w:r>
          </w:p>
        </w:tc>
        <w:tc>
          <w:tcPr>
            <w:tcW w:w="992" w:type="dxa"/>
          </w:tcPr>
          <w:p w:rsidR="0054087F" w:rsidRDefault="0054087F" w:rsidP="0009528D">
            <w:pPr>
              <w:pStyle w:val="TableParagraph"/>
              <w:spacing w:before="17"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hRule="exac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line="300" w:lineRule="exact"/>
              <w:ind w:left="108"/>
              <w:rPr>
                <w:rFonts w:ascii="宋体" w:hAnsi="宋体" w:cs="宋体" w:hint="eastAsia"/>
                <w:szCs w:val="21"/>
              </w:rPr>
            </w:pPr>
            <w:r>
              <w:rPr>
                <w:rFonts w:ascii="宋体" w:hAnsi="宋体" w:cs="宋体" w:hint="eastAsia"/>
                <w:szCs w:val="21"/>
              </w:rPr>
              <w:t>检查和维护各报警回路工作是否正常并检测回路各项指示值。</w:t>
            </w:r>
          </w:p>
        </w:tc>
        <w:tc>
          <w:tcPr>
            <w:tcW w:w="992" w:type="dxa"/>
          </w:tcPr>
          <w:p w:rsidR="0054087F" w:rsidRDefault="0054087F" w:rsidP="0009528D">
            <w:pPr>
              <w:pStyle w:val="TableParagraph"/>
              <w:spacing w:line="300" w:lineRule="exact"/>
              <w:ind w:right="11"/>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line="300" w:lineRule="exact"/>
              <w:ind w:left="108"/>
              <w:rPr>
                <w:rFonts w:ascii="宋体" w:hAnsi="宋体" w:cs="宋体" w:hint="eastAsia"/>
                <w:szCs w:val="21"/>
              </w:rPr>
            </w:pPr>
            <w:r>
              <w:rPr>
                <w:rFonts w:ascii="宋体" w:hAnsi="宋体" w:cs="宋体" w:hint="eastAsia"/>
                <w:szCs w:val="21"/>
              </w:rPr>
              <w:t>检查测试各个电路是否正常， 并进行卫生清理。</w:t>
            </w:r>
          </w:p>
        </w:tc>
        <w:tc>
          <w:tcPr>
            <w:tcW w:w="992" w:type="dxa"/>
          </w:tcPr>
          <w:p w:rsidR="0054087F" w:rsidRDefault="0054087F" w:rsidP="0009528D">
            <w:pPr>
              <w:pStyle w:val="TableParagraph"/>
              <w:spacing w:before="16"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before="14" w:line="300" w:lineRule="exact"/>
              <w:ind w:left="108"/>
              <w:rPr>
                <w:rFonts w:ascii="宋体" w:hAnsi="宋体" w:cs="宋体" w:hint="eastAsia"/>
                <w:szCs w:val="21"/>
              </w:rPr>
            </w:pPr>
            <w:r>
              <w:rPr>
                <w:rFonts w:ascii="宋体" w:hAnsi="宋体" w:cs="宋体" w:hint="eastAsia"/>
                <w:szCs w:val="21"/>
              </w:rPr>
              <w:t>检查电脑主机各项功能是否正常。</w:t>
            </w:r>
          </w:p>
        </w:tc>
        <w:tc>
          <w:tcPr>
            <w:tcW w:w="992" w:type="dxa"/>
          </w:tcPr>
          <w:p w:rsidR="0054087F" w:rsidRDefault="0054087F" w:rsidP="0009528D">
            <w:pPr>
              <w:pStyle w:val="TableParagraph"/>
              <w:spacing w:before="14"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before="14" w:line="300" w:lineRule="exact"/>
              <w:ind w:left="108"/>
              <w:rPr>
                <w:rFonts w:ascii="宋体" w:hAnsi="宋体" w:cs="宋体" w:hint="eastAsia"/>
                <w:szCs w:val="21"/>
              </w:rPr>
            </w:pPr>
            <w:r>
              <w:rPr>
                <w:rFonts w:ascii="宋体" w:hAnsi="宋体" w:cs="宋体" w:hint="eastAsia"/>
                <w:szCs w:val="21"/>
              </w:rPr>
              <w:t>检查测试消防联动柜各项功能是否正常。</w:t>
            </w:r>
          </w:p>
        </w:tc>
        <w:tc>
          <w:tcPr>
            <w:tcW w:w="992" w:type="dxa"/>
          </w:tcPr>
          <w:p w:rsidR="0054087F" w:rsidRDefault="0054087F" w:rsidP="0009528D">
            <w:pPr>
              <w:pStyle w:val="TableParagraph"/>
              <w:spacing w:before="14"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检查测试各回路管线是否正常。</w:t>
            </w:r>
          </w:p>
        </w:tc>
        <w:tc>
          <w:tcPr>
            <w:tcW w:w="992" w:type="dxa"/>
          </w:tcPr>
          <w:p w:rsidR="0054087F" w:rsidRDefault="0054087F" w:rsidP="0009528D">
            <w:pPr>
              <w:pStyle w:val="TableParagraph"/>
              <w:spacing w:before="15"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检查通讯主机工作状态是否正常</w:t>
            </w:r>
          </w:p>
        </w:tc>
        <w:tc>
          <w:tcPr>
            <w:tcW w:w="992" w:type="dxa"/>
          </w:tcPr>
          <w:p w:rsidR="0054087F" w:rsidRDefault="0054087F" w:rsidP="0009528D">
            <w:pPr>
              <w:pStyle w:val="TableParagraph"/>
              <w:spacing w:before="15"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07"/>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before="1" w:line="300" w:lineRule="exact"/>
              <w:ind w:left="108"/>
              <w:rPr>
                <w:rFonts w:ascii="宋体" w:hAnsi="宋体" w:cs="宋体" w:hint="eastAsia"/>
                <w:szCs w:val="21"/>
              </w:rPr>
            </w:pPr>
            <w:r>
              <w:rPr>
                <w:rFonts w:ascii="宋体" w:hAnsi="宋体" w:cs="宋体" w:hint="eastAsia"/>
                <w:szCs w:val="21"/>
              </w:rPr>
              <w:t>检查控制、监视模块工作是否正常，更换故障的模块。</w:t>
            </w:r>
          </w:p>
        </w:tc>
        <w:tc>
          <w:tcPr>
            <w:tcW w:w="992" w:type="dxa"/>
          </w:tcPr>
          <w:p w:rsidR="0054087F" w:rsidRDefault="0054087F" w:rsidP="0009528D">
            <w:pPr>
              <w:pStyle w:val="TableParagraph"/>
              <w:spacing w:before="15"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before="17" w:line="300" w:lineRule="exact"/>
              <w:ind w:left="108"/>
              <w:rPr>
                <w:rFonts w:ascii="宋体" w:hAnsi="宋体" w:cs="宋体" w:hint="eastAsia"/>
                <w:szCs w:val="21"/>
              </w:rPr>
            </w:pPr>
            <w:r>
              <w:rPr>
                <w:rFonts w:ascii="宋体" w:hAnsi="宋体" w:cs="宋体" w:hint="eastAsia"/>
                <w:szCs w:val="21"/>
              </w:rPr>
              <w:t>检查测试破玻按钮是否正常， 更换故障的设备。</w:t>
            </w:r>
          </w:p>
        </w:tc>
        <w:tc>
          <w:tcPr>
            <w:tcW w:w="992" w:type="dxa"/>
          </w:tcPr>
          <w:p w:rsidR="0054087F" w:rsidRDefault="0054087F" w:rsidP="0009528D">
            <w:pPr>
              <w:pStyle w:val="TableParagraph"/>
              <w:spacing w:before="17"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检查测试消防电话是否正常。</w:t>
            </w:r>
          </w:p>
        </w:tc>
        <w:tc>
          <w:tcPr>
            <w:tcW w:w="992" w:type="dxa"/>
          </w:tcPr>
          <w:p w:rsidR="0054087F" w:rsidRDefault="0054087F" w:rsidP="0009528D">
            <w:pPr>
              <w:pStyle w:val="TableParagraph"/>
              <w:spacing w:before="15"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9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检查层号灯是否正常。</w:t>
            </w:r>
          </w:p>
        </w:tc>
        <w:tc>
          <w:tcPr>
            <w:tcW w:w="992" w:type="dxa"/>
          </w:tcPr>
          <w:p w:rsidR="0054087F" w:rsidRDefault="0054087F" w:rsidP="0009528D">
            <w:pPr>
              <w:pStyle w:val="TableParagraph"/>
              <w:spacing w:before="15" w:line="300" w:lineRule="exact"/>
              <w:ind w:right="13"/>
              <w:jc w:val="center"/>
              <w:rPr>
                <w:rFonts w:ascii="宋体" w:hAnsi="宋体" w:cs="宋体" w:hint="eastAsia"/>
                <w:b/>
                <w:szCs w:val="21"/>
              </w:rPr>
            </w:pPr>
            <w:r>
              <w:rPr>
                <w:rFonts w:ascii="宋体" w:hAnsi="宋体" w:cs="宋体" w:hint="eastAsia"/>
                <w:b/>
                <w:w w:val="99"/>
                <w:szCs w:val="21"/>
              </w:rPr>
              <w:t>√</w:t>
            </w:r>
          </w:p>
        </w:tc>
        <w:tc>
          <w:tcPr>
            <w:tcW w:w="992" w:type="dxa"/>
          </w:tcPr>
          <w:p w:rsidR="0054087F" w:rsidRDefault="0054087F" w:rsidP="0009528D">
            <w:pPr>
              <w:pStyle w:val="TableParagraph"/>
              <w:spacing w:line="300" w:lineRule="exact"/>
              <w:rPr>
                <w:rFonts w:ascii="宋体" w:hAnsi="宋体" w:cs="宋体" w:hint="eastAsia"/>
                <w:szCs w:val="21"/>
              </w:rPr>
            </w:pPr>
          </w:p>
        </w:tc>
      </w:tr>
    </w:tbl>
    <w:p w:rsidR="0054087F" w:rsidRDefault="0054087F" w:rsidP="0054087F">
      <w:pPr>
        <w:rPr>
          <w:vanish/>
        </w:rPr>
      </w:pPr>
    </w:p>
    <w:tbl>
      <w:tblPr>
        <w:tblpPr w:leftFromText="180" w:rightFromText="180" w:vertAnchor="text" w:horzAnchor="page" w:tblpX="1704" w:tblpY="40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50"/>
        <w:gridCol w:w="6118"/>
        <w:gridCol w:w="1025"/>
        <w:gridCol w:w="949"/>
      </w:tblGrid>
      <w:tr w:rsidR="0054087F" w:rsidTr="0009528D">
        <w:trPr>
          <w:trHeight w:val="340"/>
        </w:trPr>
        <w:tc>
          <w:tcPr>
            <w:tcW w:w="1150" w:type="dxa"/>
            <w:vMerge w:val="restart"/>
            <w:shd w:val="clear" w:color="auto" w:fill="E6E6E6"/>
          </w:tcPr>
          <w:p w:rsidR="0054087F" w:rsidRDefault="0054087F" w:rsidP="0009528D">
            <w:pPr>
              <w:pStyle w:val="TableParagraph"/>
              <w:spacing w:before="34" w:line="300" w:lineRule="exact"/>
              <w:ind w:left="239"/>
              <w:rPr>
                <w:rFonts w:ascii="宋体" w:hAnsi="宋体" w:cs="宋体" w:hint="eastAsia"/>
                <w:b/>
                <w:szCs w:val="21"/>
              </w:rPr>
            </w:pPr>
            <w:r>
              <w:rPr>
                <w:rFonts w:ascii="宋体" w:hAnsi="宋体" w:cs="宋体" w:hint="eastAsia"/>
                <w:b/>
                <w:spacing w:val="14"/>
                <w:szCs w:val="21"/>
              </w:rPr>
              <w:t>维 保</w:t>
            </w:r>
          </w:p>
          <w:p w:rsidR="0054087F" w:rsidRDefault="0054087F" w:rsidP="0009528D">
            <w:pPr>
              <w:pStyle w:val="TableParagraph"/>
              <w:spacing w:before="5" w:line="300" w:lineRule="exact"/>
              <w:ind w:left="239"/>
              <w:rPr>
                <w:rFonts w:ascii="宋体" w:hAnsi="宋体" w:cs="宋体" w:hint="eastAsia"/>
                <w:b/>
                <w:szCs w:val="21"/>
              </w:rPr>
            </w:pPr>
            <w:r>
              <w:rPr>
                <w:rFonts w:ascii="宋体" w:hAnsi="宋体" w:cs="宋体" w:hint="eastAsia"/>
                <w:b/>
                <w:spacing w:val="14"/>
                <w:szCs w:val="21"/>
              </w:rPr>
              <w:t>范 围</w:t>
            </w:r>
          </w:p>
        </w:tc>
        <w:tc>
          <w:tcPr>
            <w:tcW w:w="6118" w:type="dxa"/>
            <w:vMerge w:val="restart"/>
            <w:shd w:val="clear" w:color="auto" w:fill="E6E6E6"/>
          </w:tcPr>
          <w:p w:rsidR="0054087F" w:rsidRDefault="0054087F" w:rsidP="0009528D">
            <w:pPr>
              <w:pStyle w:val="TableParagraph"/>
              <w:spacing w:before="190" w:line="300" w:lineRule="exact"/>
              <w:ind w:left="2306" w:right="2314"/>
              <w:jc w:val="center"/>
              <w:rPr>
                <w:rFonts w:ascii="宋体" w:hAnsi="宋体" w:cs="宋体" w:hint="eastAsia"/>
                <w:b/>
                <w:szCs w:val="21"/>
              </w:rPr>
            </w:pPr>
            <w:r>
              <w:rPr>
                <w:rFonts w:ascii="宋体" w:hAnsi="宋体" w:cs="宋体" w:hint="eastAsia"/>
                <w:b/>
                <w:szCs w:val="21"/>
              </w:rPr>
              <w:t>维 保 内  容</w:t>
            </w:r>
          </w:p>
        </w:tc>
        <w:tc>
          <w:tcPr>
            <w:tcW w:w="1974" w:type="dxa"/>
            <w:gridSpan w:val="2"/>
            <w:shd w:val="clear" w:color="auto" w:fill="E6E6E6"/>
          </w:tcPr>
          <w:p w:rsidR="0054087F" w:rsidRDefault="0054087F" w:rsidP="0009528D">
            <w:pPr>
              <w:pStyle w:val="TableParagraph"/>
              <w:spacing w:before="15" w:line="300" w:lineRule="exact"/>
              <w:ind w:left="243"/>
              <w:rPr>
                <w:rFonts w:ascii="宋体" w:hAnsi="宋体" w:cs="宋体" w:hint="eastAsia"/>
                <w:b/>
                <w:szCs w:val="21"/>
              </w:rPr>
            </w:pPr>
            <w:r>
              <w:rPr>
                <w:rFonts w:ascii="宋体" w:hAnsi="宋体" w:cs="宋体" w:hint="eastAsia"/>
                <w:b/>
                <w:szCs w:val="21"/>
              </w:rPr>
              <w:t>维 保 周 期</w:t>
            </w:r>
          </w:p>
        </w:tc>
      </w:tr>
      <w:tr w:rsidR="0054087F" w:rsidTr="0009528D">
        <w:trPr>
          <w:trHeight w:val="340"/>
        </w:trPr>
        <w:tc>
          <w:tcPr>
            <w:tcW w:w="1150" w:type="dxa"/>
            <w:vMerge/>
            <w:tcBorders>
              <w:top w:val="nil"/>
              <w:bottom w:val="single" w:sz="4" w:space="0" w:color="auto"/>
            </w:tcBorders>
            <w:shd w:val="clear" w:color="auto" w:fill="E6E6E6"/>
          </w:tcPr>
          <w:p w:rsidR="0054087F" w:rsidRDefault="0054087F" w:rsidP="0009528D">
            <w:pPr>
              <w:spacing w:line="300" w:lineRule="exact"/>
              <w:rPr>
                <w:rFonts w:ascii="宋体" w:hAnsi="宋体" w:hint="eastAsia"/>
                <w:szCs w:val="21"/>
              </w:rPr>
            </w:pPr>
          </w:p>
        </w:tc>
        <w:tc>
          <w:tcPr>
            <w:tcW w:w="6118" w:type="dxa"/>
            <w:vMerge/>
            <w:tcBorders>
              <w:top w:val="nil"/>
              <w:bottom w:val="single" w:sz="4" w:space="0" w:color="auto"/>
            </w:tcBorders>
            <w:shd w:val="clear" w:color="auto" w:fill="E6E6E6"/>
          </w:tcPr>
          <w:p w:rsidR="0054087F" w:rsidRDefault="0054087F" w:rsidP="0009528D">
            <w:pPr>
              <w:spacing w:line="300" w:lineRule="exact"/>
              <w:rPr>
                <w:rFonts w:ascii="宋体" w:hAnsi="宋体" w:hint="eastAsia"/>
                <w:szCs w:val="21"/>
              </w:rPr>
            </w:pPr>
          </w:p>
        </w:tc>
        <w:tc>
          <w:tcPr>
            <w:tcW w:w="1025" w:type="dxa"/>
            <w:tcBorders>
              <w:bottom w:val="single" w:sz="4" w:space="0" w:color="auto"/>
            </w:tcBorders>
            <w:shd w:val="clear" w:color="auto" w:fill="E6E6E6"/>
          </w:tcPr>
          <w:p w:rsidR="0054087F" w:rsidRDefault="0054087F" w:rsidP="0009528D">
            <w:pPr>
              <w:pStyle w:val="TableParagraph"/>
              <w:spacing w:before="16" w:line="300" w:lineRule="exact"/>
              <w:ind w:left="241" w:right="252"/>
              <w:jc w:val="center"/>
              <w:rPr>
                <w:rFonts w:ascii="宋体" w:hAnsi="宋体" w:cs="宋体" w:hint="eastAsia"/>
                <w:b/>
                <w:szCs w:val="21"/>
              </w:rPr>
            </w:pPr>
            <w:r>
              <w:rPr>
                <w:rFonts w:ascii="宋体" w:hAnsi="宋体" w:cs="宋体" w:hint="eastAsia"/>
                <w:b/>
                <w:szCs w:val="21"/>
              </w:rPr>
              <w:t>每月</w:t>
            </w:r>
          </w:p>
        </w:tc>
        <w:tc>
          <w:tcPr>
            <w:tcW w:w="949" w:type="dxa"/>
            <w:tcBorders>
              <w:bottom w:val="single" w:sz="4" w:space="0" w:color="auto"/>
            </w:tcBorders>
            <w:shd w:val="clear" w:color="auto" w:fill="E6E6E6"/>
          </w:tcPr>
          <w:p w:rsidR="0054087F" w:rsidRDefault="0054087F" w:rsidP="0009528D">
            <w:pPr>
              <w:pStyle w:val="TableParagraph"/>
              <w:spacing w:before="16" w:line="300" w:lineRule="exact"/>
              <w:ind w:left="202" w:right="215"/>
              <w:jc w:val="center"/>
              <w:rPr>
                <w:rFonts w:ascii="宋体" w:hAnsi="宋体" w:cs="宋体" w:hint="eastAsia"/>
                <w:b/>
                <w:szCs w:val="21"/>
              </w:rPr>
            </w:pPr>
            <w:r>
              <w:rPr>
                <w:rFonts w:ascii="宋体" w:hAnsi="宋体" w:cs="宋体" w:hint="eastAsia"/>
                <w:b/>
                <w:szCs w:val="21"/>
              </w:rPr>
              <w:t>每季</w:t>
            </w:r>
          </w:p>
        </w:tc>
      </w:tr>
      <w:tr w:rsidR="0054087F" w:rsidTr="0009528D">
        <w:trPr>
          <w:trHeight w:val="340"/>
        </w:trPr>
        <w:tc>
          <w:tcPr>
            <w:tcW w:w="1150" w:type="dxa"/>
            <w:vMerge w:val="restart"/>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p w:rsidR="0054087F" w:rsidRDefault="0054087F" w:rsidP="0009528D">
            <w:pPr>
              <w:pStyle w:val="TableParagraph"/>
              <w:spacing w:line="300" w:lineRule="exact"/>
              <w:rPr>
                <w:rFonts w:ascii="宋体" w:hAnsi="宋体" w:cs="宋体" w:hint="eastAsia"/>
                <w:szCs w:val="21"/>
              </w:rPr>
            </w:pPr>
          </w:p>
          <w:p w:rsidR="0054087F" w:rsidRDefault="0054087F" w:rsidP="0009528D">
            <w:pPr>
              <w:pStyle w:val="TableParagraph"/>
              <w:spacing w:line="300" w:lineRule="exact"/>
              <w:rPr>
                <w:rFonts w:ascii="宋体" w:hAnsi="宋体" w:cs="宋体" w:hint="eastAsia"/>
                <w:szCs w:val="21"/>
              </w:rPr>
            </w:pPr>
          </w:p>
          <w:p w:rsidR="0054087F" w:rsidRDefault="0054087F" w:rsidP="0009528D">
            <w:pPr>
              <w:pStyle w:val="TableParagraph"/>
              <w:spacing w:line="300" w:lineRule="exact"/>
              <w:rPr>
                <w:rFonts w:ascii="宋体" w:hAnsi="宋体" w:cs="宋体" w:hint="eastAsia"/>
                <w:szCs w:val="21"/>
              </w:rPr>
            </w:pPr>
          </w:p>
          <w:p w:rsidR="0054087F" w:rsidRDefault="0054087F" w:rsidP="0009528D">
            <w:pPr>
              <w:pStyle w:val="TableParagraph"/>
              <w:spacing w:line="300" w:lineRule="exact"/>
              <w:rPr>
                <w:rFonts w:ascii="宋体" w:hAnsi="宋体" w:cs="宋体" w:hint="eastAsia"/>
                <w:szCs w:val="21"/>
              </w:rPr>
            </w:pPr>
          </w:p>
          <w:p w:rsidR="0054087F" w:rsidRDefault="0054087F" w:rsidP="0009528D">
            <w:pPr>
              <w:pStyle w:val="TableParagraph"/>
              <w:spacing w:line="300" w:lineRule="exact"/>
              <w:rPr>
                <w:rFonts w:ascii="宋体" w:hAnsi="宋体" w:cs="宋体" w:hint="eastAsia"/>
                <w:szCs w:val="21"/>
              </w:rPr>
            </w:pPr>
          </w:p>
          <w:p w:rsidR="0054087F" w:rsidRDefault="0054087F" w:rsidP="0009528D">
            <w:pPr>
              <w:pStyle w:val="TableParagraph"/>
              <w:spacing w:before="213" w:line="300" w:lineRule="exact"/>
              <w:ind w:left="443" w:right="454"/>
              <w:rPr>
                <w:rFonts w:ascii="宋体" w:hAnsi="宋体" w:cs="宋体" w:hint="eastAsia"/>
                <w:b/>
                <w:szCs w:val="21"/>
              </w:rPr>
            </w:pPr>
            <w:r>
              <w:rPr>
                <w:rFonts w:ascii="宋体" w:hAnsi="宋体" w:cs="宋体" w:hint="eastAsia"/>
                <w:b/>
                <w:szCs w:val="21"/>
              </w:rPr>
              <w:t>自动喷淋灭火系统</w:t>
            </w: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检查和维护喷淋主泵运转是否正常。</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检查和维护喷淋稳压泵运转是否正常。</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39"/>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检查喷淋主泵控制柜各项功能是否正常。</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检查喷淋稳压泵控制柜各项功能是否正常。</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5"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检查喷淋气压罐保压效果及联动情况。</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5"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检查喷淋主泵出口单向阀动作是否正常。</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检查消防泵房内喷淋系统压力表压力指示。</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检查管道是否滴漏。</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测试喷淋系统静、动态压力测试记录。</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检查湿式报警阀电磁阀动作情况、是否漏水。</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5"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检查湿式报警阀装置阀动作情况、是否漏水。</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5"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检查湿式报警阀密封情况， 压力是否能达到平衡。</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检查湿式报警阀水流指示器工作情况。</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检查湿式报警阀两个压力表指示情况。</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检查喷淋头是否滴漏。</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7" w:line="300" w:lineRule="exact"/>
              <w:ind w:right="11"/>
              <w:jc w:val="center"/>
              <w:rPr>
                <w:rFonts w:ascii="宋体" w:hAnsi="宋体" w:cs="宋体" w:hint="eastAsia"/>
                <w:b/>
                <w:szCs w:val="21"/>
              </w:rPr>
            </w:pPr>
            <w:r>
              <w:rPr>
                <w:rFonts w:ascii="宋体" w:hAnsi="宋体" w:cs="宋体" w:hint="eastAsia"/>
                <w:b/>
                <w:w w:val="99"/>
                <w:szCs w:val="21"/>
              </w:rPr>
              <w:t>√</w:t>
            </w: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r>
      <w:tr w:rsidR="0054087F" w:rsidTr="0009528D">
        <w:trPr>
          <w:trHeight w:hRule="exac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ind w:left="107" w:right="121"/>
              <w:rPr>
                <w:rFonts w:ascii="宋体" w:hAnsi="宋体" w:cs="宋体" w:hint="eastAsia"/>
                <w:szCs w:val="21"/>
              </w:rPr>
            </w:pPr>
            <w:r>
              <w:rPr>
                <w:rFonts w:ascii="宋体" w:hAnsi="宋体" w:cs="宋体" w:hint="eastAsia"/>
                <w:szCs w:val="21"/>
              </w:rPr>
              <w:t>进行泻水试验、检查放水测试时是否有异物出现、异色水流出现。</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ind w:right="11"/>
              <w:jc w:val="center"/>
              <w:rPr>
                <w:rFonts w:ascii="宋体" w:hAnsi="宋体" w:cs="宋体" w:hint="eastAsia"/>
                <w:b/>
                <w:szCs w:val="21"/>
              </w:rPr>
            </w:pPr>
            <w:r>
              <w:rPr>
                <w:rFonts w:ascii="宋体" w:hAnsi="宋体" w:cs="宋体" w:hint="eastAsia"/>
                <w:b/>
                <w:w w:val="99"/>
                <w:szCs w:val="21"/>
              </w:rPr>
              <w:t>√</w:t>
            </w:r>
          </w:p>
        </w:tc>
      </w:tr>
      <w:tr w:rsidR="0054087F" w:rsidTr="0009528D">
        <w:trPr>
          <w:trHeight w:val="337"/>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spacing w:line="300" w:lineRule="exact"/>
              <w:rPr>
                <w:rFonts w:ascii="宋体" w:hAnsi="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检查和测试喷淋主、备泵切换工作状态。</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right="13"/>
              <w:jc w:val="center"/>
              <w:rPr>
                <w:rFonts w:ascii="宋体" w:hAnsi="宋体" w:cs="宋体" w:hint="eastAsia"/>
                <w:b/>
                <w:szCs w:val="21"/>
              </w:rPr>
            </w:pPr>
            <w:r>
              <w:rPr>
                <w:rFonts w:ascii="宋体" w:hAnsi="宋体" w:cs="宋体" w:hint="eastAsia"/>
                <w:b/>
                <w:w w:val="99"/>
                <w:szCs w:val="21"/>
              </w:rPr>
              <w:t>√</w:t>
            </w:r>
          </w:p>
        </w:tc>
      </w:tr>
      <w:tr w:rsidR="0054087F" w:rsidTr="0009528D">
        <w:trPr>
          <w:trHeight w:val="340"/>
        </w:trPr>
        <w:tc>
          <w:tcPr>
            <w:tcW w:w="1150" w:type="dxa"/>
            <w:vMerge/>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c>
          <w:tcPr>
            <w:tcW w:w="6118"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检查和维护喷淋系统自动启泵电路，联动试验。</w:t>
            </w:r>
          </w:p>
        </w:tc>
        <w:tc>
          <w:tcPr>
            <w:tcW w:w="1025"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line="300" w:lineRule="exact"/>
              <w:rPr>
                <w:rFonts w:ascii="宋体" w:hAnsi="宋体" w:cs="宋体" w:hint="eastAsia"/>
                <w:szCs w:val="21"/>
              </w:rPr>
            </w:pPr>
          </w:p>
        </w:tc>
        <w:tc>
          <w:tcPr>
            <w:tcW w:w="949" w:type="dxa"/>
            <w:tcBorders>
              <w:top w:val="single" w:sz="4" w:space="0" w:color="auto"/>
              <w:left w:val="single" w:sz="4" w:space="0" w:color="auto"/>
              <w:bottom w:val="single" w:sz="4" w:space="0" w:color="auto"/>
              <w:right w:val="single" w:sz="4" w:space="0" w:color="auto"/>
            </w:tcBorders>
          </w:tcPr>
          <w:p w:rsidR="0054087F" w:rsidRDefault="0054087F" w:rsidP="0009528D">
            <w:pPr>
              <w:pStyle w:val="TableParagraph"/>
              <w:spacing w:before="16" w:line="300" w:lineRule="exact"/>
              <w:ind w:right="13"/>
              <w:jc w:val="center"/>
              <w:rPr>
                <w:rFonts w:ascii="宋体" w:hAnsi="宋体" w:cs="宋体" w:hint="eastAsia"/>
                <w:b/>
                <w:szCs w:val="21"/>
              </w:rPr>
            </w:pPr>
            <w:r>
              <w:rPr>
                <w:rFonts w:ascii="宋体" w:hAnsi="宋体" w:cs="宋体" w:hint="eastAsia"/>
                <w:b/>
                <w:w w:val="99"/>
                <w:szCs w:val="21"/>
              </w:rPr>
              <w:t>√</w:t>
            </w:r>
          </w:p>
        </w:tc>
      </w:tr>
      <w:tr w:rsidR="0054087F" w:rsidTr="0009528D">
        <w:trPr>
          <w:trHeight w:val="340"/>
        </w:trPr>
        <w:tc>
          <w:tcPr>
            <w:tcW w:w="1150" w:type="dxa"/>
            <w:tcBorders>
              <w:top w:val="single" w:sz="4" w:space="0" w:color="auto"/>
              <w:left w:val="nil"/>
              <w:bottom w:val="nil"/>
              <w:right w:val="nil"/>
            </w:tcBorders>
          </w:tcPr>
          <w:p w:rsidR="0054087F" w:rsidRDefault="0054087F" w:rsidP="0009528D">
            <w:pPr>
              <w:pStyle w:val="TableParagraph"/>
              <w:spacing w:line="300" w:lineRule="exact"/>
              <w:rPr>
                <w:rFonts w:ascii="宋体" w:hAnsi="宋体" w:cs="宋体" w:hint="eastAsia"/>
                <w:szCs w:val="21"/>
              </w:rPr>
            </w:pPr>
          </w:p>
        </w:tc>
        <w:tc>
          <w:tcPr>
            <w:tcW w:w="6118" w:type="dxa"/>
            <w:tcBorders>
              <w:top w:val="single" w:sz="4" w:space="0" w:color="auto"/>
              <w:left w:val="nil"/>
              <w:bottom w:val="nil"/>
              <w:right w:val="nil"/>
            </w:tcBorders>
          </w:tcPr>
          <w:p w:rsidR="0054087F" w:rsidRDefault="0054087F" w:rsidP="0009528D">
            <w:pPr>
              <w:pStyle w:val="TableParagraph"/>
              <w:spacing w:before="16" w:line="300" w:lineRule="exact"/>
              <w:ind w:left="107"/>
              <w:rPr>
                <w:rFonts w:ascii="宋体" w:hAnsi="宋体" w:cs="宋体" w:hint="eastAsia"/>
                <w:szCs w:val="21"/>
              </w:rPr>
            </w:pPr>
          </w:p>
        </w:tc>
        <w:tc>
          <w:tcPr>
            <w:tcW w:w="1025" w:type="dxa"/>
            <w:tcBorders>
              <w:top w:val="single" w:sz="4" w:space="0" w:color="auto"/>
              <w:left w:val="nil"/>
              <w:bottom w:val="nil"/>
              <w:right w:val="nil"/>
            </w:tcBorders>
          </w:tcPr>
          <w:p w:rsidR="0054087F" w:rsidRDefault="0054087F" w:rsidP="0009528D">
            <w:pPr>
              <w:pStyle w:val="TableParagraph"/>
              <w:spacing w:line="300" w:lineRule="exact"/>
              <w:rPr>
                <w:rFonts w:ascii="宋体" w:hAnsi="宋体" w:cs="宋体" w:hint="eastAsia"/>
                <w:szCs w:val="21"/>
              </w:rPr>
            </w:pPr>
          </w:p>
        </w:tc>
        <w:tc>
          <w:tcPr>
            <w:tcW w:w="949" w:type="dxa"/>
            <w:tcBorders>
              <w:top w:val="single" w:sz="4" w:space="0" w:color="auto"/>
              <w:left w:val="nil"/>
              <w:bottom w:val="nil"/>
              <w:right w:val="nil"/>
            </w:tcBorders>
          </w:tcPr>
          <w:p w:rsidR="0054087F" w:rsidRDefault="0054087F" w:rsidP="0009528D">
            <w:pPr>
              <w:pStyle w:val="TableParagraph"/>
              <w:spacing w:before="16" w:line="300" w:lineRule="exact"/>
              <w:ind w:right="13"/>
              <w:jc w:val="center"/>
              <w:rPr>
                <w:rFonts w:ascii="宋体" w:hAnsi="宋体" w:cs="宋体" w:hint="eastAsia"/>
                <w:b/>
                <w:w w:val="99"/>
                <w:szCs w:val="21"/>
              </w:rPr>
            </w:pPr>
          </w:p>
        </w:tc>
      </w:tr>
    </w:tbl>
    <w:p w:rsidR="0054087F" w:rsidRDefault="0054087F" w:rsidP="0054087F">
      <w:pPr>
        <w:pStyle w:val="a7"/>
        <w:spacing w:before="1" w:after="1" w:line="300" w:lineRule="exact"/>
        <w:rPr>
          <w:sz w:val="27"/>
        </w:rPr>
      </w:pPr>
    </w:p>
    <w:tbl>
      <w:tblPr>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4"/>
        <w:gridCol w:w="6036"/>
        <w:gridCol w:w="932"/>
        <w:gridCol w:w="1015"/>
      </w:tblGrid>
      <w:tr w:rsidR="0054087F" w:rsidTr="0009528D">
        <w:trPr>
          <w:trHeight w:val="340"/>
        </w:trPr>
        <w:tc>
          <w:tcPr>
            <w:tcW w:w="1134" w:type="dxa"/>
            <w:vMerge w:val="restart"/>
            <w:shd w:val="clear" w:color="auto" w:fill="E6E6E6"/>
          </w:tcPr>
          <w:p w:rsidR="0054087F" w:rsidRDefault="0054087F" w:rsidP="0009528D">
            <w:pPr>
              <w:pStyle w:val="TableParagraph"/>
              <w:spacing w:before="35" w:line="300" w:lineRule="exact"/>
              <w:ind w:left="229"/>
              <w:rPr>
                <w:rFonts w:ascii="宋体" w:hAnsi="宋体" w:cs="宋体" w:hint="eastAsia"/>
                <w:b/>
                <w:szCs w:val="21"/>
              </w:rPr>
            </w:pPr>
            <w:r>
              <w:rPr>
                <w:rFonts w:ascii="宋体" w:hAnsi="宋体" w:cs="宋体" w:hint="eastAsia"/>
                <w:b/>
                <w:spacing w:val="15"/>
                <w:szCs w:val="21"/>
              </w:rPr>
              <w:lastRenderedPageBreak/>
              <w:t>维 保</w:t>
            </w:r>
          </w:p>
          <w:p w:rsidR="0054087F" w:rsidRDefault="0054087F" w:rsidP="0009528D">
            <w:pPr>
              <w:pStyle w:val="TableParagraph"/>
              <w:spacing w:before="3" w:line="300" w:lineRule="exact"/>
              <w:ind w:left="229"/>
              <w:rPr>
                <w:rFonts w:ascii="宋体" w:hAnsi="宋体" w:cs="宋体" w:hint="eastAsia"/>
                <w:b/>
                <w:szCs w:val="21"/>
              </w:rPr>
            </w:pPr>
            <w:r>
              <w:rPr>
                <w:rFonts w:ascii="宋体" w:hAnsi="宋体" w:cs="宋体" w:hint="eastAsia"/>
                <w:b/>
                <w:spacing w:val="15"/>
                <w:szCs w:val="21"/>
              </w:rPr>
              <w:t>范 围</w:t>
            </w:r>
          </w:p>
        </w:tc>
        <w:tc>
          <w:tcPr>
            <w:tcW w:w="6036" w:type="dxa"/>
            <w:vMerge w:val="restart"/>
            <w:shd w:val="clear" w:color="auto" w:fill="E6E6E6"/>
          </w:tcPr>
          <w:p w:rsidR="0054087F" w:rsidRDefault="0054087F" w:rsidP="0009528D">
            <w:pPr>
              <w:pStyle w:val="TableParagraph"/>
              <w:spacing w:before="191" w:line="300" w:lineRule="exact"/>
              <w:ind w:left="2265" w:right="2273"/>
              <w:jc w:val="center"/>
              <w:rPr>
                <w:rFonts w:ascii="宋体" w:hAnsi="宋体" w:cs="宋体" w:hint="eastAsia"/>
                <w:b/>
                <w:szCs w:val="21"/>
              </w:rPr>
            </w:pPr>
            <w:r>
              <w:rPr>
                <w:rFonts w:ascii="宋体" w:hAnsi="宋体" w:cs="宋体" w:hint="eastAsia"/>
                <w:b/>
                <w:szCs w:val="21"/>
              </w:rPr>
              <w:t>维 保 内  容</w:t>
            </w:r>
          </w:p>
        </w:tc>
        <w:tc>
          <w:tcPr>
            <w:tcW w:w="1947" w:type="dxa"/>
            <w:gridSpan w:val="2"/>
            <w:shd w:val="clear" w:color="auto" w:fill="E6E6E6"/>
          </w:tcPr>
          <w:p w:rsidR="0054087F" w:rsidRDefault="0054087F" w:rsidP="0009528D">
            <w:pPr>
              <w:pStyle w:val="TableParagraph"/>
              <w:spacing w:before="16" w:line="300" w:lineRule="exact"/>
              <w:ind w:left="228"/>
              <w:rPr>
                <w:rFonts w:ascii="宋体" w:hAnsi="宋体" w:cs="宋体" w:hint="eastAsia"/>
                <w:b/>
                <w:szCs w:val="21"/>
              </w:rPr>
            </w:pPr>
            <w:r>
              <w:rPr>
                <w:rFonts w:ascii="宋体" w:hAnsi="宋体" w:cs="宋体" w:hint="eastAsia"/>
                <w:b/>
                <w:szCs w:val="21"/>
              </w:rPr>
              <w:t>维 保 周 期</w:t>
            </w:r>
          </w:p>
        </w:tc>
      </w:tr>
      <w:tr w:rsidR="0054087F" w:rsidTr="0009528D">
        <w:trPr>
          <w:trHeight w:val="340"/>
        </w:trPr>
        <w:tc>
          <w:tcPr>
            <w:tcW w:w="1134"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6036"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932" w:type="dxa"/>
            <w:shd w:val="clear" w:color="auto" w:fill="E6E6E6"/>
          </w:tcPr>
          <w:p w:rsidR="0054087F" w:rsidRDefault="0054087F" w:rsidP="0009528D">
            <w:pPr>
              <w:pStyle w:val="TableParagraph"/>
              <w:spacing w:before="17" w:line="300" w:lineRule="exact"/>
              <w:ind w:left="187" w:right="213"/>
              <w:jc w:val="center"/>
              <w:rPr>
                <w:rFonts w:ascii="宋体" w:hAnsi="宋体" w:cs="宋体" w:hint="eastAsia"/>
                <w:b/>
                <w:szCs w:val="21"/>
              </w:rPr>
            </w:pPr>
            <w:r>
              <w:rPr>
                <w:rFonts w:ascii="宋体" w:hAnsi="宋体" w:cs="宋体" w:hint="eastAsia"/>
                <w:b/>
                <w:szCs w:val="21"/>
              </w:rPr>
              <w:t>每月</w:t>
            </w:r>
          </w:p>
        </w:tc>
        <w:tc>
          <w:tcPr>
            <w:tcW w:w="1015" w:type="dxa"/>
            <w:shd w:val="clear" w:color="auto" w:fill="E6E6E6"/>
          </w:tcPr>
          <w:p w:rsidR="0054087F" w:rsidRDefault="0054087F" w:rsidP="0009528D">
            <w:pPr>
              <w:pStyle w:val="TableParagraph"/>
              <w:spacing w:before="17" w:line="300" w:lineRule="exact"/>
              <w:ind w:left="229" w:right="253"/>
              <w:jc w:val="center"/>
              <w:rPr>
                <w:rFonts w:ascii="宋体" w:hAnsi="宋体" w:cs="宋体" w:hint="eastAsia"/>
                <w:b/>
                <w:szCs w:val="21"/>
              </w:rPr>
            </w:pPr>
            <w:r>
              <w:rPr>
                <w:rFonts w:ascii="宋体" w:hAnsi="宋体" w:cs="宋体" w:hint="eastAsia"/>
                <w:b/>
                <w:szCs w:val="21"/>
              </w:rPr>
              <w:t>每季</w:t>
            </w:r>
          </w:p>
        </w:tc>
      </w:tr>
      <w:tr w:rsidR="0054087F" w:rsidTr="0009528D">
        <w:trPr>
          <w:trHeight w:val="340"/>
        </w:trPr>
        <w:tc>
          <w:tcPr>
            <w:tcW w:w="1134" w:type="dxa"/>
            <w:vMerge w:val="restart"/>
            <w:vAlign w:val="center"/>
          </w:tcPr>
          <w:p w:rsidR="0054087F" w:rsidRDefault="0054087F" w:rsidP="0009528D">
            <w:pPr>
              <w:pStyle w:val="TableParagraph"/>
              <w:spacing w:line="300" w:lineRule="exact"/>
              <w:ind w:right="14"/>
              <w:jc w:val="center"/>
              <w:rPr>
                <w:rFonts w:ascii="宋体" w:hAnsi="宋体" w:cs="宋体" w:hint="eastAsia"/>
                <w:b/>
                <w:szCs w:val="21"/>
              </w:rPr>
            </w:pPr>
            <w:r>
              <w:rPr>
                <w:rFonts w:ascii="宋体" w:hAnsi="宋体" w:cs="宋体" w:hint="eastAsia"/>
                <w:b/>
                <w:w w:val="99"/>
                <w:szCs w:val="21"/>
              </w:rPr>
              <w:t>消</w:t>
            </w:r>
          </w:p>
          <w:p w:rsidR="0054087F" w:rsidRDefault="0054087F" w:rsidP="0009528D">
            <w:pPr>
              <w:pStyle w:val="TableParagraph"/>
              <w:spacing w:line="300" w:lineRule="exact"/>
              <w:ind w:right="14"/>
              <w:jc w:val="center"/>
              <w:rPr>
                <w:rFonts w:ascii="宋体" w:hAnsi="宋体" w:cs="宋体" w:hint="eastAsia"/>
                <w:b/>
                <w:szCs w:val="21"/>
              </w:rPr>
            </w:pPr>
            <w:r>
              <w:rPr>
                <w:rFonts w:ascii="宋体" w:hAnsi="宋体" w:cs="宋体" w:hint="eastAsia"/>
                <w:b/>
                <w:w w:val="99"/>
                <w:szCs w:val="21"/>
              </w:rPr>
              <w:t>火</w:t>
            </w:r>
          </w:p>
          <w:p w:rsidR="0054087F" w:rsidRDefault="0054087F" w:rsidP="0009528D">
            <w:pPr>
              <w:pStyle w:val="TableParagraph"/>
              <w:spacing w:line="300" w:lineRule="exact"/>
              <w:ind w:right="14"/>
              <w:jc w:val="center"/>
              <w:rPr>
                <w:rFonts w:ascii="宋体" w:hAnsi="宋体" w:cs="宋体" w:hint="eastAsia"/>
                <w:b/>
                <w:szCs w:val="21"/>
              </w:rPr>
            </w:pPr>
            <w:r>
              <w:rPr>
                <w:rFonts w:ascii="宋体" w:hAnsi="宋体" w:cs="宋体" w:hint="eastAsia"/>
                <w:b/>
                <w:w w:val="99"/>
                <w:szCs w:val="21"/>
              </w:rPr>
              <w:t>栓</w:t>
            </w:r>
          </w:p>
          <w:p w:rsidR="0054087F" w:rsidRDefault="0054087F" w:rsidP="0009528D">
            <w:pPr>
              <w:pStyle w:val="TableParagraph"/>
              <w:spacing w:line="300" w:lineRule="exact"/>
              <w:ind w:right="14"/>
              <w:jc w:val="center"/>
              <w:rPr>
                <w:rFonts w:ascii="宋体" w:hAnsi="宋体" w:cs="宋体" w:hint="eastAsia"/>
                <w:b/>
                <w:szCs w:val="21"/>
              </w:rPr>
            </w:pPr>
            <w:r>
              <w:rPr>
                <w:rFonts w:ascii="宋体" w:hAnsi="宋体" w:cs="宋体" w:hint="eastAsia"/>
                <w:b/>
                <w:w w:val="99"/>
                <w:szCs w:val="21"/>
              </w:rPr>
              <w:t>系</w:t>
            </w:r>
          </w:p>
          <w:p w:rsidR="0054087F" w:rsidRDefault="0054087F" w:rsidP="0009528D">
            <w:pPr>
              <w:pStyle w:val="TableParagraph"/>
              <w:spacing w:line="300" w:lineRule="exact"/>
              <w:ind w:right="14"/>
              <w:jc w:val="center"/>
              <w:rPr>
                <w:rFonts w:ascii="宋体" w:hAnsi="宋体" w:cs="宋体" w:hint="eastAsia"/>
                <w:b/>
                <w:szCs w:val="21"/>
              </w:rPr>
            </w:pPr>
            <w:r>
              <w:rPr>
                <w:rFonts w:ascii="宋体" w:hAnsi="宋体" w:cs="宋体" w:hint="eastAsia"/>
                <w:b/>
                <w:w w:val="99"/>
                <w:szCs w:val="21"/>
              </w:rPr>
              <w:t>统</w:t>
            </w:r>
          </w:p>
        </w:tc>
        <w:tc>
          <w:tcPr>
            <w:tcW w:w="603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检查和维护消防主泵运转是否正常。</w:t>
            </w:r>
          </w:p>
        </w:tc>
        <w:tc>
          <w:tcPr>
            <w:tcW w:w="932" w:type="dxa"/>
          </w:tcPr>
          <w:p w:rsidR="0054087F" w:rsidRDefault="0054087F" w:rsidP="0009528D">
            <w:pPr>
              <w:pStyle w:val="TableParagraph"/>
              <w:spacing w:before="15"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查消和维护防稳压泵运转是否正常。</w:t>
            </w:r>
          </w:p>
        </w:tc>
        <w:tc>
          <w:tcPr>
            <w:tcW w:w="932" w:type="dxa"/>
          </w:tcPr>
          <w:p w:rsidR="0054087F" w:rsidRDefault="0054087F" w:rsidP="0009528D">
            <w:pPr>
              <w:pStyle w:val="TableParagraph"/>
              <w:spacing w:before="15"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检查消防主泵控制柜各项功能是否正常。</w:t>
            </w:r>
          </w:p>
        </w:tc>
        <w:tc>
          <w:tcPr>
            <w:tcW w:w="932" w:type="dxa"/>
          </w:tcPr>
          <w:p w:rsidR="0054087F" w:rsidRDefault="0054087F" w:rsidP="0009528D">
            <w:pPr>
              <w:pStyle w:val="TableParagraph"/>
              <w:spacing w:before="15"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6" w:line="300" w:lineRule="exact"/>
              <w:ind w:left="108"/>
              <w:rPr>
                <w:rFonts w:ascii="宋体" w:hAnsi="宋体" w:cs="宋体" w:hint="eastAsia"/>
                <w:szCs w:val="21"/>
              </w:rPr>
            </w:pPr>
            <w:r>
              <w:rPr>
                <w:rFonts w:ascii="宋体" w:hAnsi="宋体" w:cs="宋体" w:hint="eastAsia"/>
                <w:szCs w:val="21"/>
              </w:rPr>
              <w:t>检查消防稳压泵控制柜各项功能是否正常。</w:t>
            </w:r>
          </w:p>
        </w:tc>
        <w:tc>
          <w:tcPr>
            <w:tcW w:w="932" w:type="dxa"/>
          </w:tcPr>
          <w:p w:rsidR="0054087F" w:rsidRDefault="0054087F" w:rsidP="0009528D">
            <w:pPr>
              <w:pStyle w:val="TableParagraph"/>
              <w:spacing w:before="16"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6" w:line="300" w:lineRule="exact"/>
              <w:ind w:left="108"/>
              <w:rPr>
                <w:rFonts w:ascii="宋体" w:hAnsi="宋体" w:cs="宋体" w:hint="eastAsia"/>
                <w:szCs w:val="21"/>
              </w:rPr>
            </w:pPr>
            <w:r>
              <w:rPr>
                <w:rFonts w:ascii="宋体" w:hAnsi="宋体" w:cs="宋体" w:hint="eastAsia"/>
                <w:szCs w:val="21"/>
              </w:rPr>
              <w:t>检查消防气压罐保压效果及联动情况。</w:t>
            </w:r>
          </w:p>
        </w:tc>
        <w:tc>
          <w:tcPr>
            <w:tcW w:w="932" w:type="dxa"/>
          </w:tcPr>
          <w:p w:rsidR="0054087F" w:rsidRDefault="0054087F" w:rsidP="0009528D">
            <w:pPr>
              <w:pStyle w:val="TableParagraph"/>
              <w:spacing w:before="16"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7" w:line="300" w:lineRule="exact"/>
              <w:ind w:left="108"/>
              <w:rPr>
                <w:rFonts w:ascii="宋体" w:hAnsi="宋体" w:cs="宋体" w:hint="eastAsia"/>
                <w:szCs w:val="21"/>
              </w:rPr>
            </w:pPr>
            <w:r>
              <w:rPr>
                <w:rFonts w:ascii="宋体" w:hAnsi="宋体" w:cs="宋体" w:hint="eastAsia"/>
                <w:szCs w:val="21"/>
              </w:rPr>
              <w:t>检查消防主泵出口单向阀动作是否正常。</w:t>
            </w:r>
          </w:p>
        </w:tc>
        <w:tc>
          <w:tcPr>
            <w:tcW w:w="932" w:type="dxa"/>
          </w:tcPr>
          <w:p w:rsidR="0054087F" w:rsidRDefault="0054087F" w:rsidP="0009528D">
            <w:pPr>
              <w:pStyle w:val="TableParagraph"/>
              <w:spacing w:before="17"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检查消防泵房内消防系统压力表压力指示。</w:t>
            </w:r>
          </w:p>
        </w:tc>
        <w:tc>
          <w:tcPr>
            <w:tcW w:w="932" w:type="dxa"/>
          </w:tcPr>
          <w:p w:rsidR="0054087F" w:rsidRDefault="0054087F" w:rsidP="0009528D">
            <w:pPr>
              <w:pStyle w:val="TableParagraph"/>
              <w:spacing w:before="15"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检查管道是否滴漏。</w:t>
            </w:r>
          </w:p>
        </w:tc>
        <w:tc>
          <w:tcPr>
            <w:tcW w:w="932" w:type="dxa"/>
          </w:tcPr>
          <w:p w:rsidR="0054087F" w:rsidRDefault="0054087F" w:rsidP="0009528D">
            <w:pPr>
              <w:pStyle w:val="TableParagraph"/>
              <w:spacing w:before="15"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测试消防系统静、动态压力测试记录。</w:t>
            </w:r>
          </w:p>
        </w:tc>
        <w:tc>
          <w:tcPr>
            <w:tcW w:w="932" w:type="dxa"/>
          </w:tcPr>
          <w:p w:rsidR="0054087F" w:rsidRDefault="0054087F" w:rsidP="0009528D">
            <w:pPr>
              <w:pStyle w:val="TableParagraph"/>
              <w:spacing w:before="15"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6" w:line="300" w:lineRule="exact"/>
              <w:ind w:left="108"/>
              <w:rPr>
                <w:rFonts w:ascii="宋体" w:hAnsi="宋体" w:cs="宋体" w:hint="eastAsia"/>
                <w:szCs w:val="21"/>
              </w:rPr>
            </w:pPr>
            <w:r>
              <w:rPr>
                <w:rFonts w:ascii="宋体" w:hAnsi="宋体" w:cs="宋体" w:hint="eastAsia"/>
                <w:szCs w:val="21"/>
              </w:rPr>
              <w:t>检查全部消火栓是否出现锈蚀现象。</w:t>
            </w:r>
          </w:p>
        </w:tc>
        <w:tc>
          <w:tcPr>
            <w:tcW w:w="932" w:type="dxa"/>
          </w:tcPr>
          <w:p w:rsidR="0054087F" w:rsidRDefault="0054087F" w:rsidP="0009528D">
            <w:pPr>
              <w:pStyle w:val="TableParagraph"/>
              <w:spacing w:before="16"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6" w:line="300" w:lineRule="exact"/>
              <w:ind w:left="108"/>
              <w:rPr>
                <w:rFonts w:ascii="宋体" w:hAnsi="宋体" w:cs="宋体" w:hint="eastAsia"/>
                <w:szCs w:val="21"/>
              </w:rPr>
            </w:pPr>
            <w:r>
              <w:rPr>
                <w:rFonts w:ascii="宋体" w:hAnsi="宋体" w:cs="宋体" w:hint="eastAsia"/>
                <w:szCs w:val="21"/>
              </w:rPr>
              <w:t>检查全部消火栓外观是否有破损。</w:t>
            </w:r>
          </w:p>
        </w:tc>
        <w:tc>
          <w:tcPr>
            <w:tcW w:w="932" w:type="dxa"/>
          </w:tcPr>
          <w:p w:rsidR="0054087F" w:rsidRDefault="0054087F" w:rsidP="0009528D">
            <w:pPr>
              <w:pStyle w:val="TableParagraph"/>
              <w:spacing w:before="16" w:line="300" w:lineRule="exact"/>
              <w:ind w:right="12"/>
              <w:jc w:val="center"/>
              <w:rPr>
                <w:rFonts w:ascii="宋体" w:hAnsi="宋体" w:cs="宋体" w:hint="eastAsia"/>
                <w:b/>
                <w:szCs w:val="21"/>
              </w:rPr>
            </w:pPr>
            <w:r>
              <w:rPr>
                <w:rFonts w:ascii="宋体" w:hAnsi="宋体" w:cs="宋体" w:hint="eastAsia"/>
                <w:b/>
                <w:w w:val="99"/>
                <w:szCs w:val="21"/>
              </w:rPr>
              <w:t>√</w:t>
            </w:r>
          </w:p>
        </w:tc>
        <w:tc>
          <w:tcPr>
            <w:tcW w:w="1015"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35"/>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vAlign w:val="center"/>
          </w:tcPr>
          <w:p w:rsidR="0054087F" w:rsidRDefault="0054087F" w:rsidP="0009528D">
            <w:pPr>
              <w:pStyle w:val="TableParagraph"/>
              <w:spacing w:line="300" w:lineRule="exact"/>
              <w:ind w:left="108"/>
              <w:rPr>
                <w:rFonts w:ascii="宋体" w:hAnsi="宋体" w:cs="宋体" w:hint="eastAsia"/>
                <w:szCs w:val="21"/>
              </w:rPr>
            </w:pPr>
            <w:r>
              <w:rPr>
                <w:rFonts w:ascii="宋体" w:hAnsi="宋体" w:cs="宋体" w:hint="eastAsia"/>
                <w:szCs w:val="21"/>
              </w:rPr>
              <w:t>检查全部消火栓是否有备件缺失、损坏，如有则更换。</w:t>
            </w:r>
          </w:p>
        </w:tc>
        <w:tc>
          <w:tcPr>
            <w:tcW w:w="932" w:type="dxa"/>
          </w:tcPr>
          <w:p w:rsidR="0054087F" w:rsidRDefault="0054087F" w:rsidP="0009528D">
            <w:pPr>
              <w:pStyle w:val="TableParagraph"/>
              <w:spacing w:before="16" w:line="300" w:lineRule="exact"/>
              <w:ind w:right="12"/>
              <w:jc w:val="center"/>
              <w:rPr>
                <w:rFonts w:ascii="宋体" w:hAnsi="宋体" w:cs="宋体" w:hint="eastAsia"/>
                <w:b/>
                <w:w w:val="99"/>
                <w:szCs w:val="21"/>
              </w:rPr>
            </w:pPr>
            <w:r>
              <w:rPr>
                <w:rFonts w:ascii="宋体" w:hAnsi="宋体" w:cs="宋体" w:hint="eastAsia"/>
                <w:b/>
                <w:w w:val="99"/>
                <w:szCs w:val="21"/>
              </w:rPr>
              <w:t>√</w:t>
            </w:r>
          </w:p>
        </w:tc>
        <w:tc>
          <w:tcPr>
            <w:tcW w:w="1015" w:type="dxa"/>
          </w:tcPr>
          <w:p w:rsidR="0054087F" w:rsidRDefault="0054087F" w:rsidP="0009528D">
            <w:pPr>
              <w:pStyle w:val="TableParagraph"/>
              <w:spacing w:before="16" w:line="300" w:lineRule="exact"/>
              <w:rPr>
                <w:rFonts w:ascii="宋体" w:hAnsi="宋体" w:cs="宋体" w:hint="eastAsia"/>
                <w:b/>
                <w:w w:val="99"/>
                <w:szCs w:val="21"/>
              </w:rPr>
            </w:pPr>
          </w:p>
        </w:tc>
      </w:tr>
      <w:tr w:rsidR="0054087F" w:rsidTr="0009528D">
        <w:trPr>
          <w:trHeight w:val="341"/>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vAlign w:val="center"/>
          </w:tcPr>
          <w:p w:rsidR="0054087F" w:rsidRDefault="0054087F" w:rsidP="0009528D">
            <w:pPr>
              <w:pStyle w:val="TableParagraph"/>
              <w:spacing w:before="16" w:line="300" w:lineRule="exact"/>
              <w:ind w:left="108"/>
              <w:rPr>
                <w:rFonts w:ascii="宋体" w:hAnsi="宋体" w:cs="宋体" w:hint="eastAsia"/>
                <w:szCs w:val="21"/>
              </w:rPr>
            </w:pPr>
            <w:r>
              <w:rPr>
                <w:rFonts w:ascii="宋体" w:hAnsi="宋体" w:cs="宋体" w:hint="eastAsia"/>
                <w:szCs w:val="21"/>
              </w:rPr>
              <w:t>检查消火栓内手动报警按钮是否正常，抽查联动情况。</w:t>
            </w:r>
          </w:p>
        </w:tc>
        <w:tc>
          <w:tcPr>
            <w:tcW w:w="932" w:type="dxa"/>
          </w:tcPr>
          <w:p w:rsidR="0054087F" w:rsidRDefault="0054087F" w:rsidP="0009528D">
            <w:pPr>
              <w:pStyle w:val="TableParagraph"/>
              <w:spacing w:before="16" w:line="300" w:lineRule="exact"/>
              <w:ind w:right="12"/>
              <w:jc w:val="center"/>
              <w:rPr>
                <w:rFonts w:ascii="宋体" w:hAnsi="宋体" w:cs="宋体" w:hint="eastAsia"/>
                <w:b/>
                <w:w w:val="99"/>
                <w:szCs w:val="21"/>
              </w:rPr>
            </w:pPr>
          </w:p>
        </w:tc>
        <w:tc>
          <w:tcPr>
            <w:tcW w:w="1015" w:type="dxa"/>
          </w:tcPr>
          <w:p w:rsidR="0054087F" w:rsidRDefault="0054087F" w:rsidP="0009528D">
            <w:pPr>
              <w:pStyle w:val="TableParagraph"/>
              <w:spacing w:before="16" w:line="300" w:lineRule="exact"/>
              <w:ind w:right="12"/>
              <w:jc w:val="center"/>
              <w:rPr>
                <w:rFonts w:ascii="宋体" w:hAnsi="宋体" w:cs="宋体" w:hint="eastAsia"/>
                <w:b/>
                <w:w w:val="99"/>
                <w:szCs w:val="21"/>
              </w:rPr>
            </w:pPr>
            <w:r>
              <w:rPr>
                <w:rFonts w:ascii="宋体" w:hAnsi="宋体" w:cs="宋体" w:hint="eastAsia"/>
                <w:b/>
                <w:w w:val="99"/>
                <w:szCs w:val="21"/>
              </w:rPr>
              <w:t>√</w:t>
            </w:r>
          </w:p>
        </w:tc>
      </w:tr>
      <w:tr w:rsidR="0054087F" w:rsidTr="0009528D">
        <w:trPr>
          <w:trHeight w:hRule="exact" w:val="325"/>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line="300" w:lineRule="exact"/>
              <w:ind w:left="108" w:right="119"/>
              <w:rPr>
                <w:rFonts w:ascii="宋体" w:hAnsi="宋体" w:cs="宋体" w:hint="eastAsia"/>
                <w:szCs w:val="21"/>
              </w:rPr>
            </w:pPr>
            <w:r>
              <w:rPr>
                <w:rFonts w:ascii="宋体" w:hAnsi="宋体" w:cs="宋体" w:hint="eastAsia"/>
                <w:szCs w:val="21"/>
              </w:rPr>
              <w:t>进行泻水试验、检查放水测试时是否有异物出现、异色水流出现。</w:t>
            </w:r>
          </w:p>
        </w:tc>
        <w:tc>
          <w:tcPr>
            <w:tcW w:w="932" w:type="dxa"/>
          </w:tcPr>
          <w:p w:rsidR="0054087F" w:rsidRDefault="0054087F" w:rsidP="0009528D">
            <w:pPr>
              <w:pStyle w:val="TableParagraph"/>
              <w:spacing w:line="300" w:lineRule="exact"/>
              <w:rPr>
                <w:rFonts w:ascii="宋体" w:hAnsi="宋体" w:cs="宋体" w:hint="eastAsia"/>
                <w:szCs w:val="21"/>
              </w:rPr>
            </w:pPr>
          </w:p>
        </w:tc>
        <w:tc>
          <w:tcPr>
            <w:tcW w:w="1015" w:type="dxa"/>
          </w:tcPr>
          <w:p w:rsidR="0054087F" w:rsidRDefault="0054087F" w:rsidP="0009528D">
            <w:pPr>
              <w:pStyle w:val="TableParagraph"/>
              <w:spacing w:line="300" w:lineRule="exact"/>
              <w:ind w:right="17"/>
              <w:jc w:val="center"/>
              <w:rPr>
                <w:rFonts w:ascii="宋体" w:hAnsi="宋体" w:cs="宋体" w:hint="eastAsia"/>
                <w:b/>
                <w:szCs w:val="21"/>
              </w:rPr>
            </w:pPr>
            <w:r>
              <w:rPr>
                <w:rFonts w:ascii="宋体" w:hAnsi="宋体" w:cs="宋体" w:hint="eastAsia"/>
                <w:b/>
                <w:w w:val="99"/>
                <w:szCs w:val="21"/>
              </w:rPr>
              <w:t>√</w:t>
            </w: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检查和测试消防主、备泵切换工作状态。</w:t>
            </w:r>
          </w:p>
        </w:tc>
        <w:tc>
          <w:tcPr>
            <w:tcW w:w="932" w:type="dxa"/>
          </w:tcPr>
          <w:p w:rsidR="0054087F" w:rsidRDefault="0054087F" w:rsidP="0009528D">
            <w:pPr>
              <w:pStyle w:val="TableParagraph"/>
              <w:spacing w:line="300" w:lineRule="exact"/>
              <w:rPr>
                <w:rFonts w:ascii="宋体" w:hAnsi="宋体" w:cs="宋体" w:hint="eastAsia"/>
                <w:szCs w:val="21"/>
              </w:rPr>
            </w:pPr>
          </w:p>
        </w:tc>
        <w:tc>
          <w:tcPr>
            <w:tcW w:w="1015" w:type="dxa"/>
          </w:tcPr>
          <w:p w:rsidR="0054087F" w:rsidRDefault="0054087F" w:rsidP="0009528D">
            <w:pPr>
              <w:pStyle w:val="TableParagraph"/>
              <w:spacing w:before="15" w:line="300" w:lineRule="exact"/>
              <w:ind w:right="15"/>
              <w:jc w:val="center"/>
              <w:rPr>
                <w:rFonts w:ascii="宋体" w:hAnsi="宋体" w:cs="宋体" w:hint="eastAsia"/>
                <w:b/>
                <w:szCs w:val="21"/>
              </w:rPr>
            </w:pPr>
            <w:r>
              <w:rPr>
                <w:rFonts w:ascii="宋体" w:hAnsi="宋体" w:cs="宋体" w:hint="eastAsia"/>
                <w:b/>
                <w:w w:val="99"/>
                <w:szCs w:val="21"/>
              </w:rPr>
              <w:t>√</w:t>
            </w:r>
          </w:p>
        </w:tc>
      </w:tr>
      <w:tr w:rsidR="0054087F" w:rsidTr="0009528D">
        <w:trPr>
          <w:trHeight w:val="340"/>
        </w:trPr>
        <w:tc>
          <w:tcPr>
            <w:tcW w:w="1134" w:type="dxa"/>
            <w:vMerge/>
            <w:tcBorders>
              <w:top w:val="nil"/>
            </w:tcBorders>
          </w:tcPr>
          <w:p w:rsidR="0054087F" w:rsidRDefault="0054087F" w:rsidP="0009528D">
            <w:pPr>
              <w:spacing w:line="300" w:lineRule="exact"/>
              <w:rPr>
                <w:rFonts w:ascii="宋体" w:hAnsi="宋体" w:hint="eastAsia"/>
                <w:szCs w:val="21"/>
              </w:rPr>
            </w:pPr>
          </w:p>
        </w:tc>
        <w:tc>
          <w:tcPr>
            <w:tcW w:w="6036" w:type="dxa"/>
          </w:tcPr>
          <w:p w:rsidR="0054087F" w:rsidRDefault="0054087F" w:rsidP="0009528D">
            <w:pPr>
              <w:pStyle w:val="TableParagraph"/>
              <w:spacing w:before="15" w:line="300" w:lineRule="exact"/>
              <w:ind w:left="108" w:right="-15"/>
              <w:rPr>
                <w:rFonts w:ascii="宋体" w:hAnsi="宋体" w:cs="宋体" w:hint="eastAsia"/>
                <w:szCs w:val="21"/>
              </w:rPr>
            </w:pPr>
            <w:r>
              <w:rPr>
                <w:rFonts w:ascii="宋体" w:hAnsi="宋体" w:cs="宋体" w:hint="eastAsia"/>
                <w:spacing w:val="14"/>
                <w:szCs w:val="21"/>
              </w:rPr>
              <w:t>检查和维护消防系统自动启泵电路，进行联动试验。</w:t>
            </w:r>
          </w:p>
        </w:tc>
        <w:tc>
          <w:tcPr>
            <w:tcW w:w="932" w:type="dxa"/>
          </w:tcPr>
          <w:p w:rsidR="0054087F" w:rsidRDefault="0054087F" w:rsidP="0009528D">
            <w:pPr>
              <w:pStyle w:val="TableParagraph"/>
              <w:spacing w:line="300" w:lineRule="exact"/>
              <w:rPr>
                <w:rFonts w:ascii="宋体" w:hAnsi="宋体" w:cs="宋体" w:hint="eastAsia"/>
                <w:szCs w:val="21"/>
              </w:rPr>
            </w:pPr>
          </w:p>
        </w:tc>
        <w:tc>
          <w:tcPr>
            <w:tcW w:w="1015" w:type="dxa"/>
          </w:tcPr>
          <w:p w:rsidR="0054087F" w:rsidRDefault="0054087F" w:rsidP="0009528D">
            <w:pPr>
              <w:pStyle w:val="TableParagraph"/>
              <w:spacing w:before="15" w:line="300" w:lineRule="exact"/>
              <w:ind w:right="15"/>
              <w:jc w:val="center"/>
              <w:rPr>
                <w:rFonts w:ascii="宋体" w:hAnsi="宋体" w:cs="宋体" w:hint="eastAsia"/>
                <w:b/>
                <w:szCs w:val="21"/>
              </w:rPr>
            </w:pPr>
            <w:r>
              <w:rPr>
                <w:rFonts w:ascii="宋体" w:hAnsi="宋体" w:cs="宋体" w:hint="eastAsia"/>
                <w:b/>
                <w:w w:val="99"/>
                <w:szCs w:val="21"/>
              </w:rPr>
              <w:t>√</w:t>
            </w:r>
          </w:p>
        </w:tc>
      </w:tr>
    </w:tbl>
    <w:p w:rsidR="0054087F" w:rsidRDefault="0054087F" w:rsidP="0054087F">
      <w:pPr>
        <w:pStyle w:val="a7"/>
        <w:spacing w:line="300" w:lineRule="exact"/>
        <w:rPr>
          <w:sz w:val="20"/>
        </w:rPr>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00"/>
        <w:gridCol w:w="5985"/>
        <w:gridCol w:w="946"/>
        <w:gridCol w:w="1031"/>
      </w:tblGrid>
      <w:tr w:rsidR="0054087F" w:rsidTr="0009528D">
        <w:trPr>
          <w:trHeight w:val="340"/>
        </w:trPr>
        <w:tc>
          <w:tcPr>
            <w:tcW w:w="1200" w:type="dxa"/>
            <w:vMerge w:val="restart"/>
            <w:shd w:val="clear" w:color="auto" w:fill="E6E6E6"/>
          </w:tcPr>
          <w:p w:rsidR="0054087F" w:rsidRDefault="0054087F" w:rsidP="0009528D">
            <w:pPr>
              <w:pStyle w:val="TableParagraph"/>
              <w:spacing w:before="34" w:line="300" w:lineRule="exact"/>
              <w:ind w:left="264"/>
              <w:rPr>
                <w:rFonts w:ascii="宋体" w:hAnsi="宋体" w:cs="宋体" w:hint="eastAsia"/>
                <w:b/>
                <w:szCs w:val="21"/>
              </w:rPr>
            </w:pPr>
            <w:r>
              <w:rPr>
                <w:rFonts w:ascii="宋体" w:hAnsi="宋体" w:cs="宋体" w:hint="eastAsia"/>
                <w:b/>
                <w:spacing w:val="14"/>
                <w:szCs w:val="21"/>
              </w:rPr>
              <w:t>维 保</w:t>
            </w:r>
          </w:p>
          <w:p w:rsidR="0054087F" w:rsidRDefault="0054087F" w:rsidP="0009528D">
            <w:pPr>
              <w:pStyle w:val="TableParagraph"/>
              <w:spacing w:before="2" w:line="300" w:lineRule="exact"/>
              <w:ind w:left="264"/>
              <w:rPr>
                <w:rFonts w:ascii="宋体" w:hAnsi="宋体" w:cs="宋体" w:hint="eastAsia"/>
                <w:b/>
                <w:szCs w:val="21"/>
              </w:rPr>
            </w:pPr>
            <w:r>
              <w:rPr>
                <w:rFonts w:ascii="宋体" w:hAnsi="宋体" w:cs="宋体" w:hint="eastAsia"/>
                <w:b/>
                <w:spacing w:val="14"/>
                <w:szCs w:val="21"/>
              </w:rPr>
              <w:t>范 围</w:t>
            </w:r>
          </w:p>
        </w:tc>
        <w:tc>
          <w:tcPr>
            <w:tcW w:w="5985" w:type="dxa"/>
            <w:vMerge w:val="restart"/>
            <w:shd w:val="clear" w:color="auto" w:fill="E6E6E6"/>
          </w:tcPr>
          <w:p w:rsidR="0054087F" w:rsidRDefault="0054087F" w:rsidP="0009528D">
            <w:pPr>
              <w:pStyle w:val="TableParagraph"/>
              <w:spacing w:before="190" w:line="300" w:lineRule="exact"/>
              <w:ind w:left="2238" w:right="2248"/>
              <w:jc w:val="center"/>
              <w:rPr>
                <w:rFonts w:ascii="宋体" w:hAnsi="宋体" w:cs="宋体" w:hint="eastAsia"/>
                <w:b/>
                <w:szCs w:val="21"/>
              </w:rPr>
            </w:pPr>
            <w:r>
              <w:rPr>
                <w:rFonts w:ascii="宋体" w:hAnsi="宋体" w:cs="宋体" w:hint="eastAsia"/>
                <w:b/>
                <w:szCs w:val="21"/>
              </w:rPr>
              <w:t>维 保 内  容</w:t>
            </w:r>
          </w:p>
        </w:tc>
        <w:tc>
          <w:tcPr>
            <w:tcW w:w="1977" w:type="dxa"/>
            <w:gridSpan w:val="2"/>
            <w:shd w:val="clear" w:color="auto" w:fill="E6E6E6"/>
          </w:tcPr>
          <w:p w:rsidR="0054087F" w:rsidRDefault="0054087F" w:rsidP="0009528D">
            <w:pPr>
              <w:pStyle w:val="TableParagraph"/>
              <w:spacing w:before="15" w:line="300" w:lineRule="exact"/>
              <w:ind w:left="243"/>
              <w:rPr>
                <w:rFonts w:ascii="宋体" w:hAnsi="宋体" w:cs="宋体" w:hint="eastAsia"/>
                <w:b/>
                <w:szCs w:val="21"/>
              </w:rPr>
            </w:pPr>
            <w:r>
              <w:rPr>
                <w:rFonts w:ascii="宋体" w:hAnsi="宋体" w:cs="宋体" w:hint="eastAsia"/>
                <w:b/>
                <w:szCs w:val="21"/>
              </w:rPr>
              <w:t>维 保 周 期</w:t>
            </w:r>
          </w:p>
        </w:tc>
      </w:tr>
      <w:tr w:rsidR="0054087F" w:rsidTr="0009528D">
        <w:trPr>
          <w:trHeight w:val="340"/>
        </w:trPr>
        <w:tc>
          <w:tcPr>
            <w:tcW w:w="1200"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5985"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946" w:type="dxa"/>
            <w:shd w:val="clear" w:color="auto" w:fill="E6E6E6"/>
          </w:tcPr>
          <w:p w:rsidR="0054087F" w:rsidRDefault="0054087F" w:rsidP="0009528D">
            <w:pPr>
              <w:pStyle w:val="TableParagraph"/>
              <w:spacing w:before="15" w:line="300" w:lineRule="exact"/>
              <w:ind w:left="195" w:right="219"/>
              <w:jc w:val="center"/>
              <w:rPr>
                <w:rFonts w:ascii="宋体" w:hAnsi="宋体" w:cs="宋体" w:hint="eastAsia"/>
                <w:b/>
                <w:szCs w:val="21"/>
              </w:rPr>
            </w:pPr>
            <w:r>
              <w:rPr>
                <w:rFonts w:ascii="宋体" w:hAnsi="宋体" w:cs="宋体" w:hint="eastAsia"/>
                <w:b/>
                <w:szCs w:val="21"/>
              </w:rPr>
              <w:t>每月</w:t>
            </w:r>
          </w:p>
        </w:tc>
        <w:tc>
          <w:tcPr>
            <w:tcW w:w="1031" w:type="dxa"/>
            <w:shd w:val="clear" w:color="auto" w:fill="E6E6E6"/>
          </w:tcPr>
          <w:p w:rsidR="0054087F" w:rsidRDefault="0054087F" w:rsidP="0009528D">
            <w:pPr>
              <w:pStyle w:val="TableParagraph"/>
              <w:spacing w:before="15" w:line="300" w:lineRule="exact"/>
              <w:ind w:left="238" w:right="261"/>
              <w:jc w:val="center"/>
              <w:rPr>
                <w:rFonts w:ascii="宋体" w:hAnsi="宋体" w:cs="宋体" w:hint="eastAsia"/>
                <w:b/>
                <w:szCs w:val="21"/>
              </w:rPr>
            </w:pPr>
            <w:r>
              <w:rPr>
                <w:rFonts w:ascii="宋体" w:hAnsi="宋体" w:cs="宋体" w:hint="eastAsia"/>
                <w:b/>
                <w:szCs w:val="21"/>
              </w:rPr>
              <w:t>每季</w:t>
            </w:r>
          </w:p>
        </w:tc>
      </w:tr>
      <w:tr w:rsidR="0054087F" w:rsidTr="0009528D">
        <w:trPr>
          <w:trHeight w:val="340"/>
        </w:trPr>
        <w:tc>
          <w:tcPr>
            <w:tcW w:w="1200" w:type="dxa"/>
            <w:vMerge w:val="restart"/>
            <w:vAlign w:val="center"/>
          </w:tcPr>
          <w:p w:rsidR="0054087F" w:rsidRDefault="0054087F" w:rsidP="0009528D">
            <w:pPr>
              <w:pStyle w:val="TableParagraph"/>
              <w:spacing w:line="300" w:lineRule="exact"/>
              <w:ind w:left="468" w:right="479"/>
              <w:jc w:val="center"/>
              <w:rPr>
                <w:rFonts w:ascii="宋体" w:hAnsi="宋体" w:cs="宋体" w:hint="eastAsia"/>
                <w:b/>
                <w:szCs w:val="21"/>
              </w:rPr>
            </w:pPr>
            <w:r>
              <w:rPr>
                <w:rFonts w:ascii="宋体" w:hAnsi="宋体" w:cs="宋体" w:hint="eastAsia"/>
                <w:b/>
                <w:szCs w:val="21"/>
              </w:rPr>
              <w:t>防排烟系统</w:t>
            </w:r>
          </w:p>
        </w:tc>
        <w:tc>
          <w:tcPr>
            <w:tcW w:w="5985" w:type="dxa"/>
          </w:tcPr>
          <w:p w:rsidR="0054087F" w:rsidRDefault="0054087F" w:rsidP="0009528D">
            <w:pPr>
              <w:pStyle w:val="TableParagraph"/>
              <w:spacing w:before="16" w:line="300" w:lineRule="exact"/>
              <w:ind w:left="108"/>
              <w:rPr>
                <w:rFonts w:ascii="宋体" w:hAnsi="宋体" w:cs="宋体" w:hint="eastAsia"/>
                <w:szCs w:val="21"/>
              </w:rPr>
            </w:pPr>
            <w:r>
              <w:rPr>
                <w:rFonts w:ascii="宋体" w:hAnsi="宋体" w:cs="宋体" w:hint="eastAsia"/>
                <w:szCs w:val="21"/>
              </w:rPr>
              <w:t>检查各个控制柜的电源是否到位。</w:t>
            </w:r>
          </w:p>
        </w:tc>
        <w:tc>
          <w:tcPr>
            <w:tcW w:w="946" w:type="dxa"/>
          </w:tcPr>
          <w:p w:rsidR="0054087F" w:rsidRDefault="0054087F" w:rsidP="0009528D">
            <w:pPr>
              <w:pStyle w:val="TableParagraph"/>
              <w:spacing w:before="16" w:line="300" w:lineRule="exact"/>
              <w:ind w:right="14"/>
              <w:jc w:val="center"/>
              <w:rPr>
                <w:rFonts w:ascii="宋体" w:hAnsi="宋体" w:cs="宋体" w:hint="eastAsia"/>
                <w:b/>
                <w:szCs w:val="21"/>
              </w:rPr>
            </w:pPr>
            <w:r>
              <w:rPr>
                <w:rFonts w:ascii="宋体" w:hAnsi="宋体" w:cs="宋体" w:hint="eastAsia"/>
                <w:b/>
                <w:w w:val="99"/>
                <w:szCs w:val="21"/>
              </w:rPr>
              <w:t>√</w:t>
            </w:r>
          </w:p>
        </w:tc>
        <w:tc>
          <w:tcPr>
            <w:tcW w:w="103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200" w:type="dxa"/>
            <w:vMerge/>
            <w:tcBorders>
              <w:top w:val="nil"/>
            </w:tcBorders>
          </w:tcPr>
          <w:p w:rsidR="0054087F" w:rsidRDefault="0054087F" w:rsidP="0009528D">
            <w:pPr>
              <w:spacing w:line="300" w:lineRule="exact"/>
              <w:rPr>
                <w:rFonts w:ascii="宋体" w:hAnsi="宋体" w:hint="eastAsia"/>
                <w:szCs w:val="21"/>
              </w:rPr>
            </w:pPr>
          </w:p>
        </w:tc>
        <w:tc>
          <w:tcPr>
            <w:tcW w:w="5985" w:type="dxa"/>
          </w:tcPr>
          <w:p w:rsidR="0054087F" w:rsidRDefault="0054087F" w:rsidP="0009528D">
            <w:pPr>
              <w:pStyle w:val="TableParagraph"/>
              <w:spacing w:before="14" w:line="300" w:lineRule="exact"/>
              <w:ind w:left="108"/>
              <w:rPr>
                <w:rFonts w:ascii="宋体" w:hAnsi="宋体" w:cs="宋体" w:hint="eastAsia"/>
                <w:szCs w:val="21"/>
              </w:rPr>
            </w:pPr>
            <w:r>
              <w:rPr>
                <w:rFonts w:ascii="宋体" w:hAnsi="宋体" w:cs="宋体" w:hint="eastAsia"/>
                <w:szCs w:val="21"/>
              </w:rPr>
              <w:t>检查各个控制柜功能是否正常。</w:t>
            </w:r>
          </w:p>
        </w:tc>
        <w:tc>
          <w:tcPr>
            <w:tcW w:w="946" w:type="dxa"/>
          </w:tcPr>
          <w:p w:rsidR="0054087F" w:rsidRDefault="0054087F" w:rsidP="0009528D">
            <w:pPr>
              <w:pStyle w:val="TableParagraph"/>
              <w:spacing w:before="14" w:line="300" w:lineRule="exact"/>
              <w:ind w:right="14"/>
              <w:jc w:val="center"/>
              <w:rPr>
                <w:rFonts w:ascii="宋体" w:hAnsi="宋体" w:cs="宋体" w:hint="eastAsia"/>
                <w:b/>
                <w:szCs w:val="21"/>
              </w:rPr>
            </w:pPr>
            <w:r>
              <w:rPr>
                <w:rFonts w:ascii="宋体" w:hAnsi="宋体" w:cs="宋体" w:hint="eastAsia"/>
                <w:b/>
                <w:w w:val="99"/>
                <w:szCs w:val="21"/>
              </w:rPr>
              <w:t>√</w:t>
            </w:r>
          </w:p>
        </w:tc>
        <w:tc>
          <w:tcPr>
            <w:tcW w:w="103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200" w:type="dxa"/>
            <w:vMerge/>
            <w:tcBorders>
              <w:top w:val="nil"/>
            </w:tcBorders>
          </w:tcPr>
          <w:p w:rsidR="0054087F" w:rsidRDefault="0054087F" w:rsidP="0009528D">
            <w:pPr>
              <w:spacing w:line="300" w:lineRule="exact"/>
              <w:rPr>
                <w:rFonts w:ascii="宋体" w:hAnsi="宋体" w:hint="eastAsia"/>
                <w:szCs w:val="21"/>
              </w:rPr>
            </w:pPr>
          </w:p>
        </w:tc>
        <w:tc>
          <w:tcPr>
            <w:tcW w:w="5985" w:type="dxa"/>
          </w:tcPr>
          <w:p w:rsidR="0054087F" w:rsidRDefault="0054087F" w:rsidP="0009528D">
            <w:pPr>
              <w:pStyle w:val="TableParagraph"/>
              <w:spacing w:before="14" w:line="300" w:lineRule="exact"/>
              <w:ind w:left="108"/>
              <w:rPr>
                <w:rFonts w:ascii="宋体" w:hAnsi="宋体" w:cs="宋体" w:hint="eastAsia"/>
                <w:szCs w:val="21"/>
              </w:rPr>
            </w:pPr>
            <w:r>
              <w:rPr>
                <w:rFonts w:ascii="宋体" w:hAnsi="宋体" w:cs="宋体" w:hint="eastAsia"/>
                <w:szCs w:val="21"/>
              </w:rPr>
              <w:t>检查各风机电机运转是否正常。</w:t>
            </w:r>
          </w:p>
        </w:tc>
        <w:tc>
          <w:tcPr>
            <w:tcW w:w="946" w:type="dxa"/>
          </w:tcPr>
          <w:p w:rsidR="0054087F" w:rsidRDefault="0054087F" w:rsidP="0009528D">
            <w:pPr>
              <w:pStyle w:val="TableParagraph"/>
              <w:spacing w:before="14" w:line="300" w:lineRule="exact"/>
              <w:ind w:right="14"/>
              <w:jc w:val="center"/>
              <w:rPr>
                <w:rFonts w:ascii="宋体" w:hAnsi="宋体" w:cs="宋体" w:hint="eastAsia"/>
                <w:b/>
                <w:szCs w:val="21"/>
              </w:rPr>
            </w:pPr>
            <w:r>
              <w:rPr>
                <w:rFonts w:ascii="宋体" w:hAnsi="宋体" w:cs="宋体" w:hint="eastAsia"/>
                <w:b/>
                <w:w w:val="99"/>
                <w:szCs w:val="21"/>
              </w:rPr>
              <w:t>√</w:t>
            </w:r>
          </w:p>
        </w:tc>
        <w:tc>
          <w:tcPr>
            <w:tcW w:w="103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200" w:type="dxa"/>
            <w:vMerge/>
            <w:tcBorders>
              <w:top w:val="nil"/>
            </w:tcBorders>
          </w:tcPr>
          <w:p w:rsidR="0054087F" w:rsidRDefault="0054087F" w:rsidP="0009528D">
            <w:pPr>
              <w:spacing w:line="300" w:lineRule="exact"/>
              <w:rPr>
                <w:rFonts w:ascii="宋体" w:hAnsi="宋体" w:hint="eastAsia"/>
                <w:szCs w:val="21"/>
              </w:rPr>
            </w:pPr>
          </w:p>
        </w:tc>
        <w:tc>
          <w:tcPr>
            <w:tcW w:w="5985"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检查排烟管道是否破损、锈蚀。</w:t>
            </w:r>
          </w:p>
        </w:tc>
        <w:tc>
          <w:tcPr>
            <w:tcW w:w="946" w:type="dxa"/>
          </w:tcPr>
          <w:p w:rsidR="0054087F" w:rsidRDefault="0054087F" w:rsidP="0009528D">
            <w:pPr>
              <w:pStyle w:val="TableParagraph"/>
              <w:spacing w:before="15" w:line="300" w:lineRule="exact"/>
              <w:ind w:right="14"/>
              <w:jc w:val="center"/>
              <w:rPr>
                <w:rFonts w:ascii="宋体" w:hAnsi="宋体" w:cs="宋体" w:hint="eastAsia"/>
                <w:b/>
                <w:szCs w:val="21"/>
              </w:rPr>
            </w:pPr>
            <w:r>
              <w:rPr>
                <w:rFonts w:ascii="宋体" w:hAnsi="宋体" w:cs="宋体" w:hint="eastAsia"/>
                <w:b/>
                <w:w w:val="99"/>
                <w:szCs w:val="21"/>
              </w:rPr>
              <w:t>√</w:t>
            </w:r>
          </w:p>
        </w:tc>
        <w:tc>
          <w:tcPr>
            <w:tcW w:w="103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200" w:type="dxa"/>
            <w:vMerge/>
            <w:tcBorders>
              <w:top w:val="nil"/>
            </w:tcBorders>
          </w:tcPr>
          <w:p w:rsidR="0054087F" w:rsidRDefault="0054087F" w:rsidP="0009528D">
            <w:pPr>
              <w:spacing w:line="300" w:lineRule="exact"/>
              <w:rPr>
                <w:rFonts w:ascii="宋体" w:hAnsi="宋体" w:hint="eastAsia"/>
                <w:szCs w:val="21"/>
              </w:rPr>
            </w:pPr>
          </w:p>
        </w:tc>
        <w:tc>
          <w:tcPr>
            <w:tcW w:w="5985"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检查防火阀动作是否正常，阀体是否正常。</w:t>
            </w:r>
          </w:p>
        </w:tc>
        <w:tc>
          <w:tcPr>
            <w:tcW w:w="946" w:type="dxa"/>
          </w:tcPr>
          <w:p w:rsidR="0054087F" w:rsidRDefault="0054087F" w:rsidP="0009528D">
            <w:pPr>
              <w:pStyle w:val="TableParagraph"/>
              <w:spacing w:before="15" w:line="300" w:lineRule="exact"/>
              <w:ind w:right="14"/>
              <w:jc w:val="center"/>
              <w:rPr>
                <w:rFonts w:ascii="宋体" w:hAnsi="宋体" w:cs="宋体" w:hint="eastAsia"/>
                <w:b/>
                <w:szCs w:val="21"/>
              </w:rPr>
            </w:pPr>
            <w:r>
              <w:rPr>
                <w:rFonts w:ascii="宋体" w:hAnsi="宋体" w:cs="宋体" w:hint="eastAsia"/>
                <w:b/>
                <w:w w:val="99"/>
                <w:szCs w:val="21"/>
              </w:rPr>
              <w:t>√</w:t>
            </w:r>
          </w:p>
        </w:tc>
        <w:tc>
          <w:tcPr>
            <w:tcW w:w="103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200" w:type="dxa"/>
            <w:vMerge/>
            <w:tcBorders>
              <w:top w:val="nil"/>
            </w:tcBorders>
          </w:tcPr>
          <w:p w:rsidR="0054087F" w:rsidRDefault="0054087F" w:rsidP="0009528D">
            <w:pPr>
              <w:spacing w:line="300" w:lineRule="exact"/>
              <w:rPr>
                <w:rFonts w:ascii="宋体" w:hAnsi="宋体" w:hint="eastAsia"/>
                <w:szCs w:val="21"/>
              </w:rPr>
            </w:pPr>
          </w:p>
        </w:tc>
        <w:tc>
          <w:tcPr>
            <w:tcW w:w="5985" w:type="dxa"/>
          </w:tcPr>
          <w:p w:rsidR="0054087F" w:rsidRDefault="0054087F" w:rsidP="0009528D">
            <w:pPr>
              <w:pStyle w:val="TableParagraph"/>
              <w:spacing w:before="15" w:line="300" w:lineRule="exact"/>
              <w:ind w:left="108"/>
              <w:rPr>
                <w:rFonts w:ascii="宋体" w:hAnsi="宋体" w:cs="宋体" w:hint="eastAsia"/>
                <w:szCs w:val="21"/>
              </w:rPr>
            </w:pPr>
            <w:r>
              <w:rPr>
                <w:rFonts w:ascii="宋体" w:hAnsi="宋体" w:cs="宋体" w:hint="eastAsia"/>
                <w:szCs w:val="21"/>
              </w:rPr>
              <w:t>检查防排烟风机、防火阀联动功能是否正常。</w:t>
            </w:r>
          </w:p>
        </w:tc>
        <w:tc>
          <w:tcPr>
            <w:tcW w:w="946" w:type="dxa"/>
          </w:tcPr>
          <w:p w:rsidR="0054087F" w:rsidRDefault="0054087F" w:rsidP="0009528D">
            <w:pPr>
              <w:pStyle w:val="TableParagraph"/>
              <w:spacing w:line="300" w:lineRule="exact"/>
              <w:rPr>
                <w:rFonts w:ascii="宋体" w:hAnsi="宋体" w:cs="宋体" w:hint="eastAsia"/>
                <w:szCs w:val="21"/>
              </w:rPr>
            </w:pPr>
          </w:p>
        </w:tc>
        <w:tc>
          <w:tcPr>
            <w:tcW w:w="1031" w:type="dxa"/>
          </w:tcPr>
          <w:p w:rsidR="0054087F" w:rsidRDefault="0054087F" w:rsidP="0009528D">
            <w:pPr>
              <w:pStyle w:val="TableParagraph"/>
              <w:spacing w:before="15" w:line="300" w:lineRule="exact"/>
              <w:ind w:right="14"/>
              <w:jc w:val="center"/>
              <w:rPr>
                <w:rFonts w:ascii="宋体" w:hAnsi="宋体" w:cs="宋体" w:hint="eastAsia"/>
                <w:b/>
                <w:szCs w:val="21"/>
              </w:rPr>
            </w:pPr>
            <w:r>
              <w:rPr>
                <w:rFonts w:ascii="宋体" w:hAnsi="宋体" w:cs="宋体" w:hint="eastAsia"/>
                <w:b/>
                <w:w w:val="99"/>
                <w:szCs w:val="21"/>
              </w:rPr>
              <w:t>√</w:t>
            </w:r>
          </w:p>
        </w:tc>
      </w:tr>
    </w:tbl>
    <w:p w:rsidR="0054087F" w:rsidRDefault="0054087F" w:rsidP="0054087F">
      <w:pPr>
        <w:pStyle w:val="a7"/>
        <w:spacing w:before="1" w:after="1" w:line="300" w:lineRule="exact"/>
        <w:rPr>
          <w:sz w:val="27"/>
        </w:rPr>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1"/>
        <w:gridCol w:w="6014"/>
        <w:gridCol w:w="929"/>
        <w:gridCol w:w="1011"/>
      </w:tblGrid>
      <w:tr w:rsidR="0054087F" w:rsidTr="0009528D">
        <w:trPr>
          <w:trHeight w:val="340"/>
        </w:trPr>
        <w:tc>
          <w:tcPr>
            <w:tcW w:w="1131" w:type="dxa"/>
            <w:vMerge w:val="restart"/>
            <w:shd w:val="clear" w:color="auto" w:fill="E6E6E6"/>
          </w:tcPr>
          <w:p w:rsidR="0054087F" w:rsidRDefault="0054087F" w:rsidP="0009528D">
            <w:pPr>
              <w:pStyle w:val="TableParagraph"/>
              <w:spacing w:before="35" w:line="300" w:lineRule="exact"/>
              <w:ind w:left="227"/>
              <w:rPr>
                <w:rFonts w:ascii="宋体" w:hAnsi="宋体" w:cs="宋体" w:hint="eastAsia"/>
                <w:b/>
                <w:szCs w:val="21"/>
              </w:rPr>
            </w:pPr>
            <w:r>
              <w:rPr>
                <w:rFonts w:ascii="宋体" w:hAnsi="宋体" w:cs="宋体" w:hint="eastAsia"/>
                <w:b/>
                <w:spacing w:val="15"/>
                <w:szCs w:val="21"/>
              </w:rPr>
              <w:t>维 保</w:t>
            </w:r>
          </w:p>
          <w:p w:rsidR="0054087F" w:rsidRDefault="0054087F" w:rsidP="0009528D">
            <w:pPr>
              <w:pStyle w:val="TableParagraph"/>
              <w:spacing w:before="2" w:line="300" w:lineRule="exact"/>
              <w:ind w:left="227"/>
              <w:rPr>
                <w:rFonts w:ascii="宋体" w:hAnsi="宋体" w:cs="宋体" w:hint="eastAsia"/>
                <w:b/>
                <w:szCs w:val="21"/>
              </w:rPr>
            </w:pPr>
            <w:r>
              <w:rPr>
                <w:rFonts w:ascii="宋体" w:hAnsi="宋体" w:cs="宋体" w:hint="eastAsia"/>
                <w:b/>
                <w:spacing w:val="15"/>
                <w:szCs w:val="21"/>
              </w:rPr>
              <w:t>范 围</w:t>
            </w:r>
          </w:p>
        </w:tc>
        <w:tc>
          <w:tcPr>
            <w:tcW w:w="6014" w:type="dxa"/>
            <w:vMerge w:val="restart"/>
            <w:shd w:val="clear" w:color="auto" w:fill="E6E6E6"/>
          </w:tcPr>
          <w:p w:rsidR="0054087F" w:rsidRDefault="0054087F" w:rsidP="0009528D">
            <w:pPr>
              <w:pStyle w:val="TableParagraph"/>
              <w:spacing w:before="191" w:line="300" w:lineRule="exact"/>
              <w:ind w:left="2253" w:right="2262"/>
              <w:jc w:val="center"/>
              <w:rPr>
                <w:rFonts w:ascii="宋体" w:hAnsi="宋体" w:cs="宋体" w:hint="eastAsia"/>
                <w:b/>
                <w:szCs w:val="21"/>
              </w:rPr>
            </w:pPr>
            <w:r>
              <w:rPr>
                <w:rFonts w:ascii="宋体" w:hAnsi="宋体" w:cs="宋体" w:hint="eastAsia"/>
                <w:b/>
                <w:szCs w:val="21"/>
              </w:rPr>
              <w:t>维 保 内  容</w:t>
            </w:r>
          </w:p>
        </w:tc>
        <w:tc>
          <w:tcPr>
            <w:tcW w:w="1940" w:type="dxa"/>
            <w:gridSpan w:val="2"/>
            <w:shd w:val="clear" w:color="auto" w:fill="E6E6E6"/>
          </w:tcPr>
          <w:p w:rsidR="0054087F" w:rsidRDefault="0054087F" w:rsidP="0009528D">
            <w:pPr>
              <w:pStyle w:val="TableParagraph"/>
              <w:spacing w:before="16" w:line="300" w:lineRule="exact"/>
              <w:ind w:left="225"/>
              <w:rPr>
                <w:rFonts w:ascii="宋体" w:hAnsi="宋体" w:cs="宋体" w:hint="eastAsia"/>
                <w:b/>
                <w:szCs w:val="21"/>
              </w:rPr>
            </w:pPr>
            <w:r>
              <w:rPr>
                <w:rFonts w:ascii="宋体" w:hAnsi="宋体" w:cs="宋体" w:hint="eastAsia"/>
                <w:b/>
                <w:szCs w:val="21"/>
              </w:rPr>
              <w:t>维 保 周 期</w:t>
            </w:r>
          </w:p>
        </w:tc>
      </w:tr>
      <w:tr w:rsidR="0054087F" w:rsidTr="0009528D">
        <w:trPr>
          <w:trHeight w:val="340"/>
        </w:trPr>
        <w:tc>
          <w:tcPr>
            <w:tcW w:w="1131"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6014"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929" w:type="dxa"/>
            <w:shd w:val="clear" w:color="auto" w:fill="E6E6E6"/>
          </w:tcPr>
          <w:p w:rsidR="0054087F" w:rsidRDefault="0054087F" w:rsidP="0009528D">
            <w:pPr>
              <w:pStyle w:val="TableParagraph"/>
              <w:spacing w:before="16" w:line="300" w:lineRule="exact"/>
              <w:ind w:left="186" w:right="210"/>
              <w:jc w:val="center"/>
              <w:rPr>
                <w:rFonts w:ascii="宋体" w:hAnsi="宋体" w:cs="宋体" w:hint="eastAsia"/>
                <w:b/>
                <w:szCs w:val="21"/>
              </w:rPr>
            </w:pPr>
            <w:r>
              <w:rPr>
                <w:rFonts w:ascii="宋体" w:hAnsi="宋体" w:cs="宋体" w:hint="eastAsia"/>
                <w:b/>
                <w:szCs w:val="21"/>
              </w:rPr>
              <w:t>每月</w:t>
            </w:r>
          </w:p>
        </w:tc>
        <w:tc>
          <w:tcPr>
            <w:tcW w:w="1011" w:type="dxa"/>
            <w:shd w:val="clear" w:color="auto" w:fill="E6E6E6"/>
          </w:tcPr>
          <w:p w:rsidR="0054087F" w:rsidRDefault="0054087F" w:rsidP="0009528D">
            <w:pPr>
              <w:pStyle w:val="TableParagraph"/>
              <w:spacing w:before="16" w:line="300" w:lineRule="exact"/>
              <w:ind w:left="234"/>
              <w:rPr>
                <w:rFonts w:ascii="宋体" w:hAnsi="宋体" w:cs="宋体" w:hint="eastAsia"/>
                <w:b/>
                <w:szCs w:val="21"/>
              </w:rPr>
            </w:pPr>
            <w:r>
              <w:rPr>
                <w:rFonts w:ascii="宋体" w:hAnsi="宋体" w:cs="宋体" w:hint="eastAsia"/>
                <w:b/>
                <w:szCs w:val="21"/>
              </w:rPr>
              <w:t>每季</w:t>
            </w:r>
          </w:p>
        </w:tc>
      </w:tr>
      <w:tr w:rsidR="0054087F" w:rsidTr="0009528D">
        <w:trPr>
          <w:trHeight w:val="472"/>
        </w:trPr>
        <w:tc>
          <w:tcPr>
            <w:tcW w:w="1131" w:type="dxa"/>
            <w:vMerge w:val="restart"/>
            <w:vAlign w:val="center"/>
          </w:tcPr>
          <w:p w:rsidR="0054087F" w:rsidRDefault="0054087F" w:rsidP="0009528D">
            <w:pPr>
              <w:pStyle w:val="TableParagraph"/>
              <w:spacing w:line="300" w:lineRule="exact"/>
              <w:ind w:left="431" w:right="447"/>
              <w:jc w:val="center"/>
              <w:rPr>
                <w:rFonts w:ascii="宋体" w:hAnsi="宋体" w:cs="宋体" w:hint="eastAsia"/>
                <w:b/>
                <w:szCs w:val="21"/>
              </w:rPr>
            </w:pPr>
            <w:r>
              <w:rPr>
                <w:rFonts w:ascii="宋体" w:hAnsi="宋体" w:cs="宋体" w:hint="eastAsia"/>
                <w:b/>
                <w:szCs w:val="21"/>
              </w:rPr>
              <w:t>联动控</w:t>
            </w:r>
            <w:r>
              <w:rPr>
                <w:rFonts w:ascii="宋体" w:hAnsi="宋体" w:cs="宋体" w:hint="eastAsia"/>
                <w:b/>
                <w:w w:val="99"/>
                <w:szCs w:val="21"/>
              </w:rPr>
              <w:t>制</w:t>
            </w:r>
            <w:r>
              <w:rPr>
                <w:rFonts w:ascii="宋体" w:hAnsi="宋体" w:cs="宋体" w:hint="eastAsia"/>
                <w:b/>
                <w:szCs w:val="21"/>
              </w:rPr>
              <w:t>系统</w:t>
            </w:r>
          </w:p>
        </w:tc>
        <w:tc>
          <w:tcPr>
            <w:tcW w:w="6014" w:type="dxa"/>
          </w:tcPr>
          <w:p w:rsidR="0054087F" w:rsidRDefault="0054087F" w:rsidP="0009528D">
            <w:pPr>
              <w:pStyle w:val="TableParagraph"/>
              <w:spacing w:before="2" w:line="300" w:lineRule="exact"/>
              <w:ind w:left="107" w:right="-15"/>
              <w:rPr>
                <w:rFonts w:ascii="宋体" w:hAnsi="宋体" w:cs="宋体" w:hint="eastAsia"/>
                <w:szCs w:val="21"/>
              </w:rPr>
            </w:pPr>
            <w:r>
              <w:rPr>
                <w:rFonts w:ascii="宋体" w:hAnsi="宋体" w:cs="宋体" w:hint="eastAsia"/>
                <w:spacing w:val="10"/>
                <w:szCs w:val="21"/>
              </w:rPr>
              <w:t>消防用电设备的动力线、控制线、报警信号传输线、</w:t>
            </w:r>
            <w:r>
              <w:rPr>
                <w:rFonts w:ascii="宋体" w:hAnsi="宋体" w:cs="宋体" w:hint="eastAsia"/>
                <w:spacing w:val="23"/>
                <w:szCs w:val="21"/>
              </w:rPr>
              <w:t>接地线及设备零部件等是否处于安全无损状态</w:t>
            </w:r>
            <w:r>
              <w:rPr>
                <w:rFonts w:ascii="宋体" w:hAnsi="宋体" w:cs="宋体" w:hint="eastAsia"/>
                <w:szCs w:val="21"/>
              </w:rPr>
              <w:t>（</w:t>
            </w:r>
            <w:r>
              <w:rPr>
                <w:rFonts w:ascii="宋体" w:hAnsi="宋体" w:cs="宋体" w:hint="eastAsia"/>
                <w:spacing w:val="-48"/>
                <w:szCs w:val="21"/>
              </w:rPr>
              <w:t xml:space="preserve"> 直            </w:t>
            </w:r>
            <w:r>
              <w:rPr>
                <w:rFonts w:ascii="宋体" w:hAnsi="宋体" w:cs="宋体" w:hint="eastAsia"/>
                <w:szCs w:val="21"/>
              </w:rPr>
              <w:t>观）</w:t>
            </w:r>
          </w:p>
        </w:tc>
        <w:tc>
          <w:tcPr>
            <w:tcW w:w="929" w:type="dxa"/>
          </w:tcPr>
          <w:p w:rsidR="0054087F" w:rsidRDefault="0054087F" w:rsidP="0009528D">
            <w:pPr>
              <w:pStyle w:val="TableParagraph"/>
              <w:spacing w:before="7" w:line="300" w:lineRule="exact"/>
              <w:rPr>
                <w:rFonts w:ascii="宋体" w:hAnsi="宋体" w:cs="宋体" w:hint="eastAsia"/>
                <w:szCs w:val="21"/>
              </w:rPr>
            </w:pPr>
          </w:p>
          <w:p w:rsidR="0054087F" w:rsidRDefault="0054087F" w:rsidP="0009528D">
            <w:pPr>
              <w:pStyle w:val="TableParagraph"/>
              <w:spacing w:before="1" w:line="300" w:lineRule="exact"/>
              <w:ind w:right="12"/>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4" w:line="300" w:lineRule="exact"/>
              <w:ind w:left="431" w:right="447"/>
              <w:jc w:val="center"/>
              <w:rPr>
                <w:rFonts w:ascii="宋体" w:hAnsi="宋体" w:cs="宋体" w:hint="eastAsia"/>
                <w:szCs w:val="21"/>
              </w:rPr>
            </w:pPr>
          </w:p>
        </w:tc>
        <w:tc>
          <w:tcPr>
            <w:tcW w:w="6014" w:type="dxa"/>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检查所有的手动、自动转换开关是否正常。</w:t>
            </w:r>
          </w:p>
        </w:tc>
        <w:tc>
          <w:tcPr>
            <w:tcW w:w="929" w:type="dxa"/>
          </w:tcPr>
          <w:p w:rsidR="0054087F" w:rsidRDefault="0054087F" w:rsidP="0009528D">
            <w:pPr>
              <w:pStyle w:val="TableParagraph"/>
              <w:spacing w:before="35" w:line="300" w:lineRule="exact"/>
              <w:ind w:right="12"/>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37"/>
        </w:trPr>
        <w:tc>
          <w:tcPr>
            <w:tcW w:w="1131" w:type="dxa"/>
            <w:vMerge/>
          </w:tcPr>
          <w:p w:rsidR="0054087F" w:rsidRDefault="0054087F" w:rsidP="0009528D">
            <w:pPr>
              <w:pStyle w:val="TableParagraph"/>
              <w:spacing w:before="134" w:line="300" w:lineRule="exact"/>
              <w:ind w:left="431" w:right="447"/>
              <w:jc w:val="center"/>
              <w:rPr>
                <w:rFonts w:ascii="宋体" w:hAnsi="宋体" w:cs="宋体" w:hint="eastAsia"/>
                <w:szCs w:val="21"/>
              </w:rPr>
            </w:pPr>
          </w:p>
        </w:tc>
        <w:tc>
          <w:tcPr>
            <w:tcW w:w="6014" w:type="dxa"/>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强切非消防电源功能的试验。</w:t>
            </w:r>
          </w:p>
        </w:tc>
        <w:tc>
          <w:tcPr>
            <w:tcW w:w="929" w:type="dxa"/>
          </w:tcPr>
          <w:p w:rsidR="0054087F" w:rsidRDefault="0054087F" w:rsidP="0009528D">
            <w:pPr>
              <w:pStyle w:val="TableParagraph"/>
              <w:spacing w:before="35" w:line="300" w:lineRule="exact"/>
              <w:ind w:right="12"/>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623"/>
        </w:trPr>
        <w:tc>
          <w:tcPr>
            <w:tcW w:w="1131" w:type="dxa"/>
            <w:vMerge/>
          </w:tcPr>
          <w:p w:rsidR="0054087F" w:rsidRDefault="0054087F" w:rsidP="0009528D">
            <w:pPr>
              <w:pStyle w:val="TableParagraph"/>
              <w:spacing w:before="134" w:line="300" w:lineRule="exact"/>
              <w:ind w:left="431" w:right="447"/>
              <w:jc w:val="center"/>
              <w:rPr>
                <w:rFonts w:ascii="宋体" w:hAnsi="宋体" w:cs="宋体" w:hint="eastAsia"/>
                <w:b/>
                <w:szCs w:val="21"/>
              </w:rPr>
            </w:pPr>
          </w:p>
        </w:tc>
        <w:tc>
          <w:tcPr>
            <w:tcW w:w="6014" w:type="dxa"/>
          </w:tcPr>
          <w:p w:rsidR="0054087F" w:rsidRDefault="0054087F" w:rsidP="0009528D">
            <w:pPr>
              <w:pStyle w:val="TableParagraph"/>
              <w:spacing w:before="2" w:line="300" w:lineRule="exact"/>
              <w:ind w:left="107"/>
              <w:rPr>
                <w:rFonts w:ascii="宋体" w:hAnsi="宋体" w:cs="宋体" w:hint="eastAsia"/>
                <w:szCs w:val="21"/>
              </w:rPr>
            </w:pPr>
            <w:r>
              <w:rPr>
                <w:rFonts w:ascii="宋体" w:hAnsi="宋体" w:cs="宋体" w:hint="eastAsia"/>
                <w:szCs w:val="21"/>
              </w:rPr>
              <w:t>检查备用电源是否正常充电。切断主电源，检查是否能自动转换备用电源。</w:t>
            </w:r>
          </w:p>
        </w:tc>
        <w:tc>
          <w:tcPr>
            <w:tcW w:w="929" w:type="dxa"/>
          </w:tcPr>
          <w:p w:rsidR="0054087F" w:rsidRDefault="0054087F" w:rsidP="0009528D">
            <w:pPr>
              <w:pStyle w:val="TableParagraph"/>
              <w:spacing w:before="176" w:line="300" w:lineRule="exact"/>
              <w:ind w:left="347"/>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spacing w:line="300" w:lineRule="exact"/>
              <w:rPr>
                <w:rFonts w:ascii="宋体" w:hAnsi="宋体" w:hint="eastAsia"/>
                <w:szCs w:val="21"/>
              </w:rPr>
            </w:pPr>
          </w:p>
        </w:tc>
        <w:tc>
          <w:tcPr>
            <w:tcW w:w="6014" w:type="dxa"/>
          </w:tcPr>
          <w:p w:rsidR="0054087F" w:rsidRDefault="0054087F" w:rsidP="0009528D">
            <w:pPr>
              <w:pStyle w:val="TableParagraph"/>
              <w:spacing w:before="14" w:line="300" w:lineRule="exact"/>
              <w:ind w:left="107"/>
              <w:rPr>
                <w:rFonts w:ascii="宋体" w:hAnsi="宋体" w:cs="宋体" w:hint="eastAsia"/>
                <w:szCs w:val="21"/>
              </w:rPr>
            </w:pPr>
            <w:r>
              <w:rPr>
                <w:rFonts w:ascii="宋体" w:hAnsi="宋体" w:cs="宋体" w:hint="eastAsia"/>
                <w:szCs w:val="21"/>
              </w:rPr>
              <w:t>检查控制启闭泵及接收信号的功能是否正常。</w:t>
            </w:r>
          </w:p>
        </w:tc>
        <w:tc>
          <w:tcPr>
            <w:tcW w:w="929" w:type="dxa"/>
          </w:tcPr>
          <w:p w:rsidR="0054087F" w:rsidRDefault="0054087F" w:rsidP="0009528D">
            <w:pPr>
              <w:pStyle w:val="TableParagraph"/>
              <w:spacing w:before="33" w:line="300" w:lineRule="exact"/>
              <w:ind w:left="347"/>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spacing w:line="300" w:lineRule="exact"/>
              <w:rPr>
                <w:rFonts w:ascii="宋体" w:hAnsi="宋体" w:hint="eastAsia"/>
                <w:szCs w:val="21"/>
              </w:rPr>
            </w:pPr>
          </w:p>
        </w:tc>
        <w:tc>
          <w:tcPr>
            <w:tcW w:w="6014" w:type="dxa"/>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疏散指示灯的检测。</w:t>
            </w:r>
          </w:p>
        </w:tc>
        <w:tc>
          <w:tcPr>
            <w:tcW w:w="929" w:type="dxa"/>
          </w:tcPr>
          <w:p w:rsidR="0054087F" w:rsidRDefault="0054087F" w:rsidP="0009528D">
            <w:pPr>
              <w:pStyle w:val="TableParagraph"/>
              <w:spacing w:before="33" w:line="300" w:lineRule="exact"/>
              <w:ind w:left="347"/>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spacing w:line="300" w:lineRule="exact"/>
              <w:rPr>
                <w:rFonts w:ascii="宋体" w:hAnsi="宋体" w:hint="eastAsia"/>
                <w:szCs w:val="21"/>
              </w:rPr>
            </w:pPr>
          </w:p>
        </w:tc>
        <w:tc>
          <w:tcPr>
            <w:tcW w:w="6014" w:type="dxa"/>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检查电梯迫降系统是否正常</w:t>
            </w:r>
          </w:p>
        </w:tc>
        <w:tc>
          <w:tcPr>
            <w:tcW w:w="929" w:type="dxa"/>
          </w:tcPr>
          <w:p w:rsidR="0054087F" w:rsidRDefault="0054087F" w:rsidP="0009528D">
            <w:pPr>
              <w:pStyle w:val="TableParagraph"/>
              <w:spacing w:line="300" w:lineRule="exact"/>
              <w:rPr>
                <w:rFonts w:ascii="宋体" w:hAnsi="宋体" w:cs="宋体" w:hint="eastAsia"/>
                <w:szCs w:val="21"/>
              </w:rPr>
            </w:pPr>
          </w:p>
        </w:tc>
        <w:tc>
          <w:tcPr>
            <w:tcW w:w="1011" w:type="dxa"/>
          </w:tcPr>
          <w:p w:rsidR="0054087F" w:rsidRDefault="0054087F" w:rsidP="0009528D">
            <w:pPr>
              <w:pStyle w:val="TableParagraph"/>
              <w:spacing w:before="33" w:line="300" w:lineRule="exact"/>
              <w:ind w:right="13"/>
              <w:jc w:val="center"/>
              <w:rPr>
                <w:rFonts w:ascii="宋体" w:hAnsi="宋体" w:cs="宋体" w:hint="eastAsia"/>
                <w:b/>
                <w:szCs w:val="21"/>
              </w:rPr>
            </w:pPr>
            <w:r>
              <w:rPr>
                <w:rFonts w:ascii="宋体" w:hAnsi="宋体" w:cs="宋体" w:hint="eastAsia"/>
                <w:b/>
                <w:w w:val="99"/>
                <w:szCs w:val="21"/>
              </w:rPr>
              <w:t>√</w:t>
            </w:r>
          </w:p>
        </w:tc>
      </w:tr>
    </w:tbl>
    <w:p w:rsidR="0054087F" w:rsidRDefault="0054087F" w:rsidP="0054087F">
      <w:pPr>
        <w:pStyle w:val="a7"/>
        <w:spacing w:before="1" w:after="1" w:line="300" w:lineRule="exact"/>
        <w:rPr>
          <w:rFonts w:hint="eastAsia"/>
          <w:sz w:val="27"/>
        </w:rPr>
      </w:pPr>
    </w:p>
    <w:p w:rsidR="0054087F" w:rsidRDefault="0054087F" w:rsidP="0054087F">
      <w:pPr>
        <w:pStyle w:val="a7"/>
        <w:spacing w:before="1" w:after="1" w:line="300" w:lineRule="exact"/>
        <w:rPr>
          <w:rFonts w:hint="eastAsia"/>
          <w:sz w:val="27"/>
        </w:rPr>
      </w:pPr>
    </w:p>
    <w:p w:rsidR="0054087F" w:rsidRDefault="0054087F" w:rsidP="0054087F">
      <w:pPr>
        <w:pStyle w:val="a7"/>
        <w:spacing w:before="1" w:after="1" w:line="300" w:lineRule="exact"/>
        <w:rPr>
          <w:sz w:val="27"/>
        </w:rPr>
      </w:pP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4"/>
        <w:gridCol w:w="6237"/>
        <w:gridCol w:w="851"/>
        <w:gridCol w:w="927"/>
      </w:tblGrid>
      <w:tr w:rsidR="0054087F" w:rsidTr="0009528D">
        <w:trPr>
          <w:trHeight w:val="340"/>
        </w:trPr>
        <w:tc>
          <w:tcPr>
            <w:tcW w:w="1134" w:type="dxa"/>
            <w:vMerge w:val="restart"/>
            <w:shd w:val="clear" w:color="auto" w:fill="E6E6E6"/>
          </w:tcPr>
          <w:p w:rsidR="0054087F" w:rsidRDefault="0054087F" w:rsidP="0009528D">
            <w:pPr>
              <w:pStyle w:val="TableParagraph"/>
              <w:spacing w:before="35" w:line="300" w:lineRule="exact"/>
              <w:ind w:left="227"/>
              <w:rPr>
                <w:b/>
                <w:szCs w:val="21"/>
              </w:rPr>
            </w:pPr>
            <w:r>
              <w:rPr>
                <w:b/>
                <w:spacing w:val="15"/>
                <w:szCs w:val="21"/>
              </w:rPr>
              <w:lastRenderedPageBreak/>
              <w:t>维</w:t>
            </w:r>
            <w:r>
              <w:rPr>
                <w:b/>
                <w:spacing w:val="15"/>
                <w:szCs w:val="21"/>
              </w:rPr>
              <w:t xml:space="preserve"> </w:t>
            </w:r>
            <w:r>
              <w:rPr>
                <w:b/>
                <w:spacing w:val="15"/>
                <w:szCs w:val="21"/>
              </w:rPr>
              <w:t>保</w:t>
            </w:r>
          </w:p>
          <w:p w:rsidR="0054087F" w:rsidRDefault="0054087F" w:rsidP="0009528D">
            <w:pPr>
              <w:pStyle w:val="TableParagraph"/>
              <w:spacing w:before="2" w:line="300" w:lineRule="exact"/>
              <w:ind w:left="227"/>
              <w:rPr>
                <w:b/>
                <w:szCs w:val="21"/>
              </w:rPr>
            </w:pPr>
            <w:r>
              <w:rPr>
                <w:b/>
                <w:spacing w:val="15"/>
                <w:szCs w:val="21"/>
              </w:rPr>
              <w:t>范</w:t>
            </w:r>
            <w:r>
              <w:rPr>
                <w:b/>
                <w:spacing w:val="15"/>
                <w:szCs w:val="21"/>
              </w:rPr>
              <w:t xml:space="preserve"> </w:t>
            </w:r>
            <w:r>
              <w:rPr>
                <w:b/>
                <w:spacing w:val="15"/>
                <w:szCs w:val="21"/>
              </w:rPr>
              <w:t>围</w:t>
            </w:r>
          </w:p>
        </w:tc>
        <w:tc>
          <w:tcPr>
            <w:tcW w:w="6237" w:type="dxa"/>
            <w:vMerge w:val="restart"/>
            <w:shd w:val="clear" w:color="auto" w:fill="E6E6E6"/>
          </w:tcPr>
          <w:p w:rsidR="0054087F" w:rsidRDefault="0054087F" w:rsidP="0009528D">
            <w:pPr>
              <w:pStyle w:val="TableParagraph"/>
              <w:spacing w:before="191" w:line="300" w:lineRule="exact"/>
              <w:ind w:left="2253" w:right="2262"/>
              <w:jc w:val="center"/>
              <w:rPr>
                <w:b/>
                <w:szCs w:val="21"/>
              </w:rPr>
            </w:pPr>
            <w:r>
              <w:rPr>
                <w:b/>
                <w:szCs w:val="21"/>
              </w:rPr>
              <w:t>维</w:t>
            </w:r>
            <w:r>
              <w:rPr>
                <w:b/>
                <w:szCs w:val="21"/>
              </w:rPr>
              <w:t xml:space="preserve"> </w:t>
            </w:r>
            <w:r>
              <w:rPr>
                <w:b/>
                <w:szCs w:val="21"/>
              </w:rPr>
              <w:t>保</w:t>
            </w:r>
            <w:r>
              <w:rPr>
                <w:b/>
                <w:szCs w:val="21"/>
              </w:rPr>
              <w:t xml:space="preserve"> </w:t>
            </w:r>
            <w:r>
              <w:rPr>
                <w:b/>
                <w:szCs w:val="21"/>
              </w:rPr>
              <w:t>内</w:t>
            </w:r>
            <w:r>
              <w:rPr>
                <w:b/>
                <w:szCs w:val="21"/>
              </w:rPr>
              <w:t xml:space="preserve">  </w:t>
            </w:r>
            <w:r>
              <w:rPr>
                <w:b/>
                <w:szCs w:val="21"/>
              </w:rPr>
              <w:t>容</w:t>
            </w:r>
          </w:p>
        </w:tc>
        <w:tc>
          <w:tcPr>
            <w:tcW w:w="1778" w:type="dxa"/>
            <w:gridSpan w:val="2"/>
            <w:shd w:val="clear" w:color="auto" w:fill="E6E6E6"/>
          </w:tcPr>
          <w:p w:rsidR="0054087F" w:rsidRDefault="0054087F" w:rsidP="0009528D">
            <w:pPr>
              <w:pStyle w:val="TableParagraph"/>
              <w:spacing w:before="15" w:line="300" w:lineRule="exact"/>
              <w:ind w:left="225"/>
              <w:rPr>
                <w:b/>
                <w:szCs w:val="21"/>
              </w:rPr>
            </w:pPr>
            <w:r>
              <w:rPr>
                <w:b/>
                <w:szCs w:val="21"/>
              </w:rPr>
              <w:t>维</w:t>
            </w:r>
            <w:r>
              <w:rPr>
                <w:b/>
                <w:szCs w:val="21"/>
              </w:rPr>
              <w:t xml:space="preserve"> </w:t>
            </w:r>
            <w:r>
              <w:rPr>
                <w:b/>
                <w:szCs w:val="21"/>
              </w:rPr>
              <w:t>保</w:t>
            </w:r>
            <w:r>
              <w:rPr>
                <w:b/>
                <w:szCs w:val="21"/>
              </w:rPr>
              <w:t xml:space="preserve"> </w:t>
            </w:r>
            <w:r>
              <w:rPr>
                <w:b/>
                <w:szCs w:val="21"/>
              </w:rPr>
              <w:t>周</w:t>
            </w:r>
            <w:r>
              <w:rPr>
                <w:b/>
                <w:szCs w:val="21"/>
              </w:rPr>
              <w:t xml:space="preserve"> </w:t>
            </w:r>
            <w:r>
              <w:rPr>
                <w:b/>
                <w:szCs w:val="21"/>
              </w:rPr>
              <w:t>期</w:t>
            </w:r>
          </w:p>
        </w:tc>
      </w:tr>
      <w:tr w:rsidR="0054087F" w:rsidTr="0009528D">
        <w:trPr>
          <w:trHeight w:val="340"/>
        </w:trPr>
        <w:tc>
          <w:tcPr>
            <w:tcW w:w="1134" w:type="dxa"/>
            <w:vMerge/>
            <w:tcBorders>
              <w:top w:val="nil"/>
            </w:tcBorders>
            <w:shd w:val="clear" w:color="auto" w:fill="E6E6E6"/>
          </w:tcPr>
          <w:p w:rsidR="0054087F" w:rsidRDefault="0054087F" w:rsidP="0009528D">
            <w:pPr>
              <w:spacing w:line="300" w:lineRule="exact"/>
              <w:rPr>
                <w:szCs w:val="21"/>
              </w:rPr>
            </w:pPr>
          </w:p>
        </w:tc>
        <w:tc>
          <w:tcPr>
            <w:tcW w:w="6237" w:type="dxa"/>
            <w:vMerge/>
            <w:tcBorders>
              <w:top w:val="nil"/>
            </w:tcBorders>
            <w:shd w:val="clear" w:color="auto" w:fill="E6E6E6"/>
          </w:tcPr>
          <w:p w:rsidR="0054087F" w:rsidRDefault="0054087F" w:rsidP="0009528D">
            <w:pPr>
              <w:spacing w:line="300" w:lineRule="exact"/>
              <w:rPr>
                <w:szCs w:val="21"/>
              </w:rPr>
            </w:pPr>
          </w:p>
        </w:tc>
        <w:tc>
          <w:tcPr>
            <w:tcW w:w="851" w:type="dxa"/>
            <w:shd w:val="clear" w:color="auto" w:fill="E6E6E6"/>
          </w:tcPr>
          <w:p w:rsidR="0054087F" w:rsidRDefault="0054087F" w:rsidP="0009528D">
            <w:pPr>
              <w:pStyle w:val="TableParagraph"/>
              <w:spacing w:before="16" w:line="300" w:lineRule="exact"/>
              <w:ind w:left="186" w:right="210"/>
              <w:jc w:val="center"/>
              <w:rPr>
                <w:b/>
                <w:szCs w:val="21"/>
              </w:rPr>
            </w:pPr>
            <w:r>
              <w:rPr>
                <w:b/>
                <w:szCs w:val="21"/>
              </w:rPr>
              <w:t>每月</w:t>
            </w:r>
          </w:p>
        </w:tc>
        <w:tc>
          <w:tcPr>
            <w:tcW w:w="927" w:type="dxa"/>
            <w:shd w:val="clear" w:color="auto" w:fill="E6E6E6"/>
          </w:tcPr>
          <w:p w:rsidR="0054087F" w:rsidRDefault="0054087F" w:rsidP="0009528D">
            <w:pPr>
              <w:pStyle w:val="TableParagraph"/>
              <w:spacing w:before="16" w:line="300" w:lineRule="exact"/>
              <w:ind w:left="227" w:right="252"/>
              <w:jc w:val="center"/>
              <w:rPr>
                <w:b/>
                <w:szCs w:val="21"/>
              </w:rPr>
            </w:pPr>
            <w:r>
              <w:rPr>
                <w:b/>
                <w:szCs w:val="21"/>
              </w:rPr>
              <w:t>每季</w:t>
            </w:r>
          </w:p>
        </w:tc>
      </w:tr>
      <w:tr w:rsidR="0054087F" w:rsidTr="0009528D">
        <w:trPr>
          <w:trHeight w:val="420"/>
        </w:trPr>
        <w:tc>
          <w:tcPr>
            <w:tcW w:w="1134" w:type="dxa"/>
            <w:vMerge w:val="restart"/>
          </w:tcPr>
          <w:p w:rsidR="0054087F" w:rsidRDefault="0054087F" w:rsidP="0009528D">
            <w:pPr>
              <w:pStyle w:val="TableParagraph"/>
              <w:spacing w:before="57" w:line="300" w:lineRule="exact"/>
              <w:ind w:left="431" w:right="447"/>
              <w:rPr>
                <w:b/>
                <w:szCs w:val="21"/>
              </w:rPr>
            </w:pPr>
            <w:r>
              <w:rPr>
                <w:b/>
                <w:szCs w:val="21"/>
              </w:rPr>
              <w:t>疏散指示灯</w:t>
            </w:r>
          </w:p>
        </w:tc>
        <w:tc>
          <w:tcPr>
            <w:tcW w:w="6237" w:type="dxa"/>
          </w:tcPr>
          <w:p w:rsidR="0054087F" w:rsidRDefault="0054087F" w:rsidP="0009528D">
            <w:pPr>
              <w:pStyle w:val="TableParagraph"/>
              <w:spacing w:before="14" w:line="300" w:lineRule="exact"/>
              <w:ind w:left="107"/>
              <w:rPr>
                <w:szCs w:val="21"/>
              </w:rPr>
            </w:pPr>
            <w:r>
              <w:rPr>
                <w:szCs w:val="21"/>
              </w:rPr>
              <w:t>电源是否送电到位。</w:t>
            </w:r>
          </w:p>
        </w:tc>
        <w:tc>
          <w:tcPr>
            <w:tcW w:w="851" w:type="dxa"/>
          </w:tcPr>
          <w:p w:rsidR="0054087F" w:rsidRDefault="0054087F" w:rsidP="0009528D">
            <w:pPr>
              <w:pStyle w:val="TableParagraph"/>
              <w:spacing w:before="16" w:line="300" w:lineRule="exact"/>
              <w:ind w:left="6"/>
              <w:jc w:val="center"/>
              <w:rPr>
                <w:rFonts w:ascii="宋体" w:hAnsi="宋体" w:cs="宋体"/>
                <w:b/>
                <w:szCs w:val="21"/>
              </w:rPr>
            </w:pPr>
            <w:r>
              <w:rPr>
                <w:rFonts w:ascii="宋体" w:hAnsi="宋体" w:cs="宋体"/>
                <w:b/>
                <w:szCs w:val="21"/>
              </w:rPr>
              <w:t>√</w:t>
            </w:r>
          </w:p>
        </w:tc>
        <w:tc>
          <w:tcPr>
            <w:tcW w:w="927" w:type="dxa"/>
          </w:tcPr>
          <w:p w:rsidR="0054087F" w:rsidRDefault="0054087F" w:rsidP="0009528D">
            <w:pPr>
              <w:pStyle w:val="TableParagraph"/>
              <w:spacing w:before="16" w:line="300" w:lineRule="exact"/>
              <w:ind w:left="6"/>
              <w:rPr>
                <w:rFonts w:ascii="宋体" w:hAnsi="宋体" w:cs="宋体"/>
                <w:b/>
                <w:szCs w:val="21"/>
              </w:rPr>
            </w:pPr>
          </w:p>
        </w:tc>
      </w:tr>
      <w:tr w:rsidR="0054087F" w:rsidTr="0009528D">
        <w:trPr>
          <w:trHeight w:val="415"/>
        </w:trPr>
        <w:tc>
          <w:tcPr>
            <w:tcW w:w="1134" w:type="dxa"/>
            <w:vMerge/>
            <w:tcBorders>
              <w:top w:val="nil"/>
            </w:tcBorders>
          </w:tcPr>
          <w:p w:rsidR="0054087F" w:rsidRDefault="0054087F" w:rsidP="0009528D">
            <w:pPr>
              <w:spacing w:line="300" w:lineRule="exact"/>
              <w:rPr>
                <w:szCs w:val="21"/>
              </w:rPr>
            </w:pPr>
          </w:p>
        </w:tc>
        <w:tc>
          <w:tcPr>
            <w:tcW w:w="6237" w:type="dxa"/>
          </w:tcPr>
          <w:p w:rsidR="0054087F" w:rsidRDefault="0054087F" w:rsidP="0009528D">
            <w:pPr>
              <w:pStyle w:val="TableParagraph"/>
              <w:spacing w:before="14" w:line="300" w:lineRule="exact"/>
              <w:ind w:left="107"/>
              <w:rPr>
                <w:szCs w:val="21"/>
              </w:rPr>
            </w:pPr>
            <w:r>
              <w:rPr>
                <w:szCs w:val="21"/>
              </w:rPr>
              <w:t>外观是否破损，</w:t>
            </w:r>
            <w:r>
              <w:rPr>
                <w:szCs w:val="21"/>
              </w:rPr>
              <w:t xml:space="preserve"> </w:t>
            </w:r>
            <w:r>
              <w:rPr>
                <w:szCs w:val="21"/>
              </w:rPr>
              <w:t>如有则进行更换。</w:t>
            </w:r>
          </w:p>
        </w:tc>
        <w:tc>
          <w:tcPr>
            <w:tcW w:w="851" w:type="dxa"/>
          </w:tcPr>
          <w:p w:rsidR="0054087F" w:rsidRDefault="0054087F" w:rsidP="0009528D">
            <w:pPr>
              <w:pStyle w:val="TableParagraph"/>
              <w:spacing w:before="16" w:line="300" w:lineRule="exact"/>
              <w:ind w:left="6"/>
              <w:jc w:val="center"/>
              <w:rPr>
                <w:rFonts w:ascii="宋体" w:hAnsi="宋体" w:cs="宋体"/>
                <w:b/>
                <w:szCs w:val="21"/>
              </w:rPr>
            </w:pPr>
            <w:r>
              <w:rPr>
                <w:rFonts w:ascii="宋体" w:hAnsi="宋体" w:cs="宋体"/>
                <w:b/>
                <w:szCs w:val="21"/>
              </w:rPr>
              <w:t>√</w:t>
            </w:r>
          </w:p>
        </w:tc>
        <w:tc>
          <w:tcPr>
            <w:tcW w:w="927" w:type="dxa"/>
          </w:tcPr>
          <w:p w:rsidR="0054087F" w:rsidRDefault="0054087F" w:rsidP="0009528D">
            <w:pPr>
              <w:pStyle w:val="TableParagraph"/>
              <w:spacing w:before="16" w:line="300" w:lineRule="exact"/>
              <w:ind w:left="6"/>
              <w:rPr>
                <w:rFonts w:ascii="宋体" w:hAnsi="宋体" w:cs="宋体"/>
                <w:b/>
                <w:szCs w:val="21"/>
              </w:rPr>
            </w:pPr>
          </w:p>
        </w:tc>
      </w:tr>
      <w:tr w:rsidR="0054087F" w:rsidTr="0009528D">
        <w:trPr>
          <w:trHeight w:hRule="exact" w:val="420"/>
        </w:trPr>
        <w:tc>
          <w:tcPr>
            <w:tcW w:w="1134" w:type="dxa"/>
            <w:vMerge/>
            <w:tcBorders>
              <w:top w:val="nil"/>
            </w:tcBorders>
          </w:tcPr>
          <w:p w:rsidR="0054087F" w:rsidRDefault="0054087F" w:rsidP="0009528D">
            <w:pPr>
              <w:spacing w:line="300" w:lineRule="exact"/>
              <w:rPr>
                <w:szCs w:val="21"/>
              </w:rPr>
            </w:pPr>
          </w:p>
        </w:tc>
        <w:tc>
          <w:tcPr>
            <w:tcW w:w="6237" w:type="dxa"/>
          </w:tcPr>
          <w:p w:rsidR="0054087F" w:rsidRDefault="0054087F" w:rsidP="0009528D">
            <w:pPr>
              <w:pStyle w:val="TableParagraph"/>
              <w:spacing w:line="300" w:lineRule="exact"/>
              <w:ind w:left="107"/>
              <w:rPr>
                <w:szCs w:val="21"/>
              </w:rPr>
            </w:pPr>
            <w:r>
              <w:rPr>
                <w:szCs w:val="21"/>
              </w:rPr>
              <w:t>检测疏散指示灯各项功能是否正常，有故障的则进行更换。</w:t>
            </w:r>
          </w:p>
        </w:tc>
        <w:tc>
          <w:tcPr>
            <w:tcW w:w="851" w:type="dxa"/>
          </w:tcPr>
          <w:p w:rsidR="0054087F" w:rsidRDefault="0054087F" w:rsidP="0009528D">
            <w:pPr>
              <w:pStyle w:val="TableParagraph"/>
              <w:spacing w:before="16" w:line="300" w:lineRule="exact"/>
              <w:ind w:left="6"/>
              <w:jc w:val="center"/>
              <w:rPr>
                <w:rFonts w:ascii="宋体" w:hAnsi="宋体" w:cs="宋体"/>
                <w:b/>
                <w:szCs w:val="21"/>
              </w:rPr>
            </w:pPr>
            <w:r>
              <w:rPr>
                <w:rFonts w:ascii="宋体" w:hAnsi="宋体" w:cs="宋体"/>
                <w:b/>
                <w:szCs w:val="21"/>
              </w:rPr>
              <w:t>√</w:t>
            </w:r>
          </w:p>
        </w:tc>
        <w:tc>
          <w:tcPr>
            <w:tcW w:w="927" w:type="dxa"/>
          </w:tcPr>
          <w:p w:rsidR="0054087F" w:rsidRDefault="0054087F" w:rsidP="0009528D">
            <w:pPr>
              <w:pStyle w:val="TableParagraph"/>
              <w:spacing w:before="16" w:line="300" w:lineRule="exact"/>
              <w:ind w:left="6"/>
              <w:rPr>
                <w:rFonts w:ascii="宋体" w:hAnsi="宋体" w:cs="宋体"/>
                <w:b/>
                <w:szCs w:val="21"/>
              </w:rPr>
            </w:pPr>
          </w:p>
        </w:tc>
      </w:tr>
      <w:tr w:rsidR="0054087F" w:rsidTr="0009528D">
        <w:trPr>
          <w:trHeight w:hRule="exact" w:val="475"/>
        </w:trPr>
        <w:tc>
          <w:tcPr>
            <w:tcW w:w="1134" w:type="dxa"/>
            <w:vMerge/>
            <w:tcBorders>
              <w:top w:val="nil"/>
            </w:tcBorders>
          </w:tcPr>
          <w:p w:rsidR="0054087F" w:rsidRDefault="0054087F" w:rsidP="0009528D">
            <w:pPr>
              <w:spacing w:line="300" w:lineRule="exact"/>
              <w:rPr>
                <w:szCs w:val="21"/>
              </w:rPr>
            </w:pPr>
          </w:p>
        </w:tc>
        <w:tc>
          <w:tcPr>
            <w:tcW w:w="6237" w:type="dxa"/>
          </w:tcPr>
          <w:p w:rsidR="0054087F" w:rsidRDefault="0054087F" w:rsidP="0009528D">
            <w:pPr>
              <w:pStyle w:val="TableParagraph"/>
              <w:spacing w:before="16" w:line="300" w:lineRule="exact"/>
              <w:ind w:left="107"/>
              <w:rPr>
                <w:szCs w:val="21"/>
              </w:rPr>
            </w:pPr>
            <w:r>
              <w:rPr>
                <w:szCs w:val="21"/>
              </w:rPr>
              <w:t>测试疏散指示灯联动功能是否正常。</w:t>
            </w:r>
          </w:p>
        </w:tc>
        <w:tc>
          <w:tcPr>
            <w:tcW w:w="851" w:type="dxa"/>
          </w:tcPr>
          <w:p w:rsidR="0054087F" w:rsidRDefault="0054087F" w:rsidP="0009528D">
            <w:pPr>
              <w:pStyle w:val="TableParagraph"/>
              <w:spacing w:before="16" w:line="300" w:lineRule="exact"/>
              <w:ind w:left="6"/>
              <w:jc w:val="center"/>
              <w:rPr>
                <w:rFonts w:ascii="宋体" w:hAnsi="宋体" w:cs="宋体"/>
                <w:b/>
                <w:szCs w:val="21"/>
              </w:rPr>
            </w:pPr>
          </w:p>
        </w:tc>
        <w:tc>
          <w:tcPr>
            <w:tcW w:w="927" w:type="dxa"/>
          </w:tcPr>
          <w:p w:rsidR="0054087F" w:rsidRDefault="0054087F" w:rsidP="0009528D">
            <w:pPr>
              <w:pStyle w:val="TableParagraph"/>
              <w:spacing w:before="16" w:line="300" w:lineRule="exact"/>
              <w:ind w:left="6" w:right="15"/>
              <w:jc w:val="center"/>
              <w:rPr>
                <w:rFonts w:ascii="宋体" w:hAnsi="宋体" w:cs="宋体"/>
                <w:b/>
                <w:szCs w:val="21"/>
              </w:rPr>
            </w:pPr>
            <w:r>
              <w:rPr>
                <w:rFonts w:ascii="宋体" w:hAnsi="宋体" w:cs="宋体"/>
                <w:b/>
                <w:szCs w:val="21"/>
              </w:rPr>
              <w:t>√</w:t>
            </w:r>
          </w:p>
        </w:tc>
      </w:tr>
    </w:tbl>
    <w:p w:rsidR="0054087F" w:rsidRDefault="0054087F" w:rsidP="0054087F">
      <w:pPr>
        <w:pStyle w:val="a7"/>
        <w:spacing w:before="1" w:after="1" w:line="300" w:lineRule="exact"/>
        <w:rPr>
          <w:sz w:val="27"/>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51"/>
        <w:gridCol w:w="6237"/>
        <w:gridCol w:w="900"/>
        <w:gridCol w:w="900"/>
      </w:tblGrid>
      <w:tr w:rsidR="0054087F" w:rsidTr="0009528D">
        <w:trPr>
          <w:trHeight w:val="340"/>
        </w:trPr>
        <w:tc>
          <w:tcPr>
            <w:tcW w:w="1151" w:type="dxa"/>
            <w:vMerge w:val="restart"/>
            <w:shd w:val="clear" w:color="auto" w:fill="E6E6E6"/>
          </w:tcPr>
          <w:p w:rsidR="0054087F" w:rsidRDefault="0054087F" w:rsidP="0009528D">
            <w:pPr>
              <w:pStyle w:val="TableParagraph"/>
              <w:spacing w:before="35" w:line="300" w:lineRule="exact"/>
              <w:ind w:left="239"/>
              <w:rPr>
                <w:rFonts w:ascii="宋体" w:hAnsi="宋体" w:cs="宋体" w:hint="eastAsia"/>
                <w:b/>
                <w:szCs w:val="21"/>
              </w:rPr>
            </w:pPr>
            <w:r>
              <w:rPr>
                <w:rFonts w:ascii="宋体" w:hAnsi="宋体" w:cs="宋体" w:hint="eastAsia"/>
                <w:b/>
                <w:spacing w:val="14"/>
                <w:szCs w:val="21"/>
              </w:rPr>
              <w:t>维 保</w:t>
            </w:r>
          </w:p>
          <w:p w:rsidR="0054087F" w:rsidRDefault="0054087F" w:rsidP="0009528D">
            <w:pPr>
              <w:pStyle w:val="TableParagraph"/>
              <w:spacing w:before="2" w:line="300" w:lineRule="exact"/>
              <w:ind w:left="239"/>
              <w:rPr>
                <w:rFonts w:ascii="宋体" w:hAnsi="宋体" w:cs="宋体" w:hint="eastAsia"/>
                <w:b/>
                <w:szCs w:val="21"/>
              </w:rPr>
            </w:pPr>
            <w:r>
              <w:rPr>
                <w:rFonts w:ascii="宋体" w:hAnsi="宋体" w:cs="宋体" w:hint="eastAsia"/>
                <w:b/>
                <w:spacing w:val="14"/>
                <w:szCs w:val="21"/>
              </w:rPr>
              <w:t>范 围</w:t>
            </w:r>
          </w:p>
        </w:tc>
        <w:tc>
          <w:tcPr>
            <w:tcW w:w="6237" w:type="dxa"/>
            <w:vMerge w:val="restart"/>
            <w:shd w:val="clear" w:color="auto" w:fill="E6E6E6"/>
          </w:tcPr>
          <w:p w:rsidR="0054087F" w:rsidRDefault="0054087F" w:rsidP="0009528D">
            <w:pPr>
              <w:pStyle w:val="TableParagraph"/>
              <w:spacing w:before="191" w:line="300" w:lineRule="exact"/>
              <w:ind w:left="2365" w:right="2373"/>
              <w:jc w:val="center"/>
              <w:rPr>
                <w:rFonts w:ascii="宋体" w:hAnsi="宋体" w:cs="宋体" w:hint="eastAsia"/>
                <w:b/>
                <w:szCs w:val="21"/>
              </w:rPr>
            </w:pPr>
            <w:r>
              <w:rPr>
                <w:rFonts w:ascii="宋体" w:hAnsi="宋体" w:cs="宋体" w:hint="eastAsia"/>
                <w:b/>
                <w:szCs w:val="21"/>
              </w:rPr>
              <w:t>维 保 内  容</w:t>
            </w:r>
          </w:p>
        </w:tc>
        <w:tc>
          <w:tcPr>
            <w:tcW w:w="1800" w:type="dxa"/>
            <w:gridSpan w:val="2"/>
            <w:shd w:val="clear" w:color="auto" w:fill="E6E6E6"/>
          </w:tcPr>
          <w:p w:rsidR="0054087F" w:rsidRDefault="0054087F" w:rsidP="0009528D">
            <w:pPr>
              <w:pStyle w:val="TableParagraph"/>
              <w:spacing w:before="16" w:line="300" w:lineRule="exact"/>
              <w:ind w:left="156"/>
              <w:rPr>
                <w:rFonts w:ascii="宋体" w:hAnsi="宋体" w:cs="宋体" w:hint="eastAsia"/>
                <w:b/>
                <w:szCs w:val="21"/>
              </w:rPr>
            </w:pPr>
            <w:r>
              <w:rPr>
                <w:rFonts w:ascii="宋体" w:hAnsi="宋体" w:cs="宋体" w:hint="eastAsia"/>
                <w:b/>
                <w:szCs w:val="21"/>
              </w:rPr>
              <w:t>维 保 周 期</w:t>
            </w:r>
          </w:p>
        </w:tc>
      </w:tr>
      <w:tr w:rsidR="0054087F" w:rsidTr="0009528D">
        <w:trPr>
          <w:trHeight w:val="340"/>
        </w:trPr>
        <w:tc>
          <w:tcPr>
            <w:tcW w:w="1151"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6237"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900" w:type="dxa"/>
            <w:shd w:val="clear" w:color="auto" w:fill="E6E6E6"/>
          </w:tcPr>
          <w:p w:rsidR="0054087F" w:rsidRDefault="0054087F" w:rsidP="0009528D">
            <w:pPr>
              <w:pStyle w:val="TableParagraph"/>
              <w:spacing w:before="16" w:line="300" w:lineRule="exact"/>
              <w:ind w:left="185"/>
              <w:rPr>
                <w:rFonts w:ascii="宋体" w:hAnsi="宋体" w:cs="宋体" w:hint="eastAsia"/>
                <w:b/>
                <w:szCs w:val="21"/>
              </w:rPr>
            </w:pPr>
            <w:r>
              <w:rPr>
                <w:rFonts w:ascii="宋体" w:hAnsi="宋体" w:cs="宋体" w:hint="eastAsia"/>
                <w:b/>
                <w:szCs w:val="21"/>
              </w:rPr>
              <w:t>每月</w:t>
            </w:r>
          </w:p>
        </w:tc>
        <w:tc>
          <w:tcPr>
            <w:tcW w:w="900" w:type="dxa"/>
            <w:shd w:val="clear" w:color="auto" w:fill="E6E6E6"/>
          </w:tcPr>
          <w:p w:rsidR="0054087F" w:rsidRDefault="0054087F" w:rsidP="0009528D">
            <w:pPr>
              <w:pStyle w:val="TableParagraph"/>
              <w:spacing w:before="16" w:line="300" w:lineRule="exact"/>
              <w:ind w:left="178" w:right="190"/>
              <w:jc w:val="center"/>
              <w:rPr>
                <w:rFonts w:ascii="宋体" w:hAnsi="宋体" w:cs="宋体" w:hint="eastAsia"/>
                <w:b/>
                <w:szCs w:val="21"/>
              </w:rPr>
            </w:pPr>
            <w:r>
              <w:rPr>
                <w:rFonts w:ascii="宋体" w:hAnsi="宋体" w:cs="宋体" w:hint="eastAsia"/>
                <w:b/>
                <w:szCs w:val="21"/>
              </w:rPr>
              <w:t>每季</w:t>
            </w:r>
          </w:p>
        </w:tc>
      </w:tr>
      <w:tr w:rsidR="0054087F" w:rsidTr="0009528D">
        <w:trPr>
          <w:trHeight w:val="605"/>
        </w:trPr>
        <w:tc>
          <w:tcPr>
            <w:tcW w:w="1151" w:type="dxa"/>
            <w:vMerge w:val="restart"/>
            <w:vAlign w:val="center"/>
          </w:tcPr>
          <w:p w:rsidR="0054087F" w:rsidRDefault="0054087F" w:rsidP="0009528D">
            <w:pPr>
              <w:pStyle w:val="TableParagraph"/>
              <w:spacing w:before="57" w:line="300" w:lineRule="exact"/>
              <w:ind w:left="431" w:right="447"/>
              <w:rPr>
                <w:rFonts w:ascii="宋体" w:hAnsi="宋体" w:cs="宋体" w:hint="eastAsia"/>
                <w:b/>
                <w:szCs w:val="21"/>
              </w:rPr>
            </w:pPr>
            <w:r>
              <w:rPr>
                <w:rFonts w:ascii="宋体" w:hAnsi="宋体" w:cs="宋体" w:hint="eastAsia"/>
                <w:b/>
                <w:szCs w:val="21"/>
              </w:rPr>
              <w:t>消防广播系统</w:t>
            </w:r>
          </w:p>
        </w:tc>
        <w:tc>
          <w:tcPr>
            <w:tcW w:w="6237" w:type="dxa"/>
            <w:vAlign w:val="center"/>
          </w:tcPr>
          <w:p w:rsidR="0054087F" w:rsidRDefault="0054087F" w:rsidP="0009528D">
            <w:pPr>
              <w:pStyle w:val="TableParagraph"/>
              <w:spacing w:before="17" w:line="300" w:lineRule="exact"/>
              <w:ind w:left="108"/>
              <w:jc w:val="left"/>
              <w:rPr>
                <w:rFonts w:ascii="宋体" w:hAnsi="宋体" w:cs="宋体" w:hint="eastAsia"/>
                <w:szCs w:val="21"/>
              </w:rPr>
            </w:pPr>
            <w:r>
              <w:rPr>
                <w:rFonts w:ascii="宋体" w:hAnsi="宋体" w:cs="宋体" w:hint="eastAsia"/>
                <w:szCs w:val="21"/>
              </w:rPr>
              <w:t>检查广播设备是否完好无损</w:t>
            </w:r>
          </w:p>
        </w:tc>
        <w:tc>
          <w:tcPr>
            <w:tcW w:w="900" w:type="dxa"/>
          </w:tcPr>
          <w:p w:rsidR="0054087F" w:rsidRDefault="0054087F" w:rsidP="0009528D">
            <w:pPr>
              <w:pStyle w:val="TableParagraph"/>
              <w:spacing w:line="300" w:lineRule="exact"/>
              <w:rPr>
                <w:rFonts w:ascii="宋体" w:hAnsi="宋体" w:cs="宋体" w:hint="eastAsia"/>
                <w:szCs w:val="21"/>
              </w:rPr>
            </w:pPr>
          </w:p>
        </w:tc>
        <w:tc>
          <w:tcPr>
            <w:tcW w:w="900"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b/>
                <w:szCs w:val="21"/>
              </w:rPr>
              <w:t>√</w:t>
            </w:r>
          </w:p>
        </w:tc>
      </w:tr>
      <w:tr w:rsidR="0054087F" w:rsidTr="0009528D">
        <w:trPr>
          <w:trHeight w:val="610"/>
        </w:trPr>
        <w:tc>
          <w:tcPr>
            <w:tcW w:w="1151" w:type="dxa"/>
            <w:vMerge/>
            <w:tcBorders>
              <w:top w:val="nil"/>
            </w:tcBorders>
          </w:tcPr>
          <w:p w:rsidR="0054087F" w:rsidRDefault="0054087F" w:rsidP="0009528D">
            <w:pPr>
              <w:spacing w:line="300" w:lineRule="exact"/>
              <w:rPr>
                <w:rFonts w:ascii="宋体" w:hAnsi="宋体" w:hint="eastAsia"/>
                <w:szCs w:val="21"/>
              </w:rPr>
            </w:pPr>
          </w:p>
        </w:tc>
        <w:tc>
          <w:tcPr>
            <w:tcW w:w="6237" w:type="dxa"/>
            <w:vAlign w:val="center"/>
          </w:tcPr>
          <w:p w:rsidR="0054087F" w:rsidRDefault="0054087F" w:rsidP="0009528D">
            <w:pPr>
              <w:pStyle w:val="TableParagraph"/>
              <w:spacing w:before="15" w:line="300" w:lineRule="exact"/>
              <w:ind w:left="108"/>
              <w:jc w:val="left"/>
              <w:rPr>
                <w:rFonts w:ascii="宋体" w:hAnsi="宋体" w:cs="宋体" w:hint="eastAsia"/>
                <w:szCs w:val="21"/>
              </w:rPr>
            </w:pPr>
            <w:r>
              <w:rPr>
                <w:rFonts w:ascii="宋体" w:hAnsi="宋体" w:cs="宋体" w:hint="eastAsia"/>
                <w:szCs w:val="21"/>
              </w:rPr>
              <w:t>检查、测试事故广播紧急切换功能是否正常。</w:t>
            </w:r>
          </w:p>
        </w:tc>
        <w:tc>
          <w:tcPr>
            <w:tcW w:w="900" w:type="dxa"/>
          </w:tcPr>
          <w:p w:rsidR="0054087F" w:rsidRDefault="0054087F" w:rsidP="0009528D">
            <w:pPr>
              <w:pStyle w:val="TableParagraph"/>
              <w:spacing w:line="300" w:lineRule="exact"/>
              <w:rPr>
                <w:rFonts w:ascii="宋体" w:hAnsi="宋体" w:cs="宋体" w:hint="eastAsia"/>
                <w:szCs w:val="21"/>
              </w:rPr>
            </w:pPr>
          </w:p>
        </w:tc>
        <w:tc>
          <w:tcPr>
            <w:tcW w:w="900"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b/>
                <w:szCs w:val="21"/>
              </w:rPr>
              <w:t>√</w:t>
            </w:r>
          </w:p>
        </w:tc>
      </w:tr>
      <w:tr w:rsidR="0054087F" w:rsidTr="0009528D">
        <w:trPr>
          <w:trHeight w:val="738"/>
        </w:trPr>
        <w:tc>
          <w:tcPr>
            <w:tcW w:w="1151" w:type="dxa"/>
            <w:vMerge/>
            <w:tcBorders>
              <w:top w:val="nil"/>
            </w:tcBorders>
          </w:tcPr>
          <w:p w:rsidR="0054087F" w:rsidRDefault="0054087F" w:rsidP="0009528D">
            <w:pPr>
              <w:spacing w:line="300" w:lineRule="exact"/>
              <w:rPr>
                <w:rFonts w:ascii="宋体" w:hAnsi="宋体" w:hint="eastAsia"/>
                <w:szCs w:val="21"/>
              </w:rPr>
            </w:pPr>
          </w:p>
        </w:tc>
        <w:tc>
          <w:tcPr>
            <w:tcW w:w="6237" w:type="dxa"/>
            <w:vAlign w:val="center"/>
          </w:tcPr>
          <w:p w:rsidR="0054087F" w:rsidRDefault="0054087F" w:rsidP="0009528D">
            <w:pPr>
              <w:pStyle w:val="TableParagraph"/>
              <w:spacing w:line="300" w:lineRule="exact"/>
              <w:ind w:right="119" w:firstLineChars="50" w:firstLine="105"/>
              <w:jc w:val="left"/>
              <w:rPr>
                <w:rFonts w:ascii="宋体" w:hAnsi="宋体" w:cs="宋体" w:hint="eastAsia"/>
                <w:szCs w:val="21"/>
              </w:rPr>
            </w:pPr>
            <w:r>
              <w:rPr>
                <w:rFonts w:ascii="宋体" w:hAnsi="宋体" w:cs="宋体" w:hint="eastAsia"/>
                <w:szCs w:val="21"/>
              </w:rPr>
              <w:t>检查各扬声器音量是否高于背景音响，音质是否清晰。</w:t>
            </w:r>
          </w:p>
        </w:tc>
        <w:tc>
          <w:tcPr>
            <w:tcW w:w="900" w:type="dxa"/>
            <w:vAlign w:val="center"/>
          </w:tcPr>
          <w:p w:rsidR="0054087F" w:rsidRDefault="0054087F" w:rsidP="0009528D">
            <w:pPr>
              <w:pStyle w:val="TableParagraph"/>
              <w:spacing w:before="15" w:line="300" w:lineRule="exact"/>
              <w:ind w:right="12"/>
              <w:rPr>
                <w:rFonts w:ascii="宋体" w:hAnsi="宋体" w:cs="宋体" w:hint="eastAsia"/>
                <w:szCs w:val="21"/>
              </w:rPr>
            </w:pPr>
          </w:p>
        </w:tc>
        <w:tc>
          <w:tcPr>
            <w:tcW w:w="900" w:type="dxa"/>
            <w:vAlign w:val="center"/>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b/>
                <w:szCs w:val="21"/>
              </w:rPr>
              <w:t>√</w:t>
            </w:r>
          </w:p>
        </w:tc>
      </w:tr>
    </w:tbl>
    <w:p w:rsidR="0054087F" w:rsidRDefault="0054087F" w:rsidP="0054087F">
      <w:pPr>
        <w:pStyle w:val="a7"/>
        <w:spacing w:before="1" w:after="1" w:line="300" w:lineRule="exact"/>
        <w:rPr>
          <w:sz w:val="27"/>
        </w:rPr>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1"/>
        <w:gridCol w:w="6014"/>
        <w:gridCol w:w="929"/>
        <w:gridCol w:w="1011"/>
      </w:tblGrid>
      <w:tr w:rsidR="0054087F" w:rsidTr="0009528D">
        <w:trPr>
          <w:trHeight w:val="340"/>
        </w:trPr>
        <w:tc>
          <w:tcPr>
            <w:tcW w:w="1131" w:type="dxa"/>
            <w:vMerge w:val="restart"/>
            <w:shd w:val="clear" w:color="auto" w:fill="E6E6E6"/>
          </w:tcPr>
          <w:p w:rsidR="0054087F" w:rsidRDefault="0054087F" w:rsidP="0009528D">
            <w:pPr>
              <w:pStyle w:val="TableParagraph"/>
              <w:spacing w:before="34" w:line="300" w:lineRule="exact"/>
              <w:ind w:left="227"/>
              <w:rPr>
                <w:rFonts w:ascii="宋体" w:hAnsi="宋体" w:cs="宋体" w:hint="eastAsia"/>
                <w:b/>
                <w:szCs w:val="21"/>
              </w:rPr>
            </w:pPr>
            <w:r>
              <w:rPr>
                <w:rFonts w:ascii="宋体" w:hAnsi="宋体" w:cs="宋体" w:hint="eastAsia"/>
                <w:b/>
                <w:spacing w:val="15"/>
                <w:szCs w:val="21"/>
              </w:rPr>
              <w:t>维 保</w:t>
            </w:r>
          </w:p>
          <w:p w:rsidR="0054087F" w:rsidRDefault="0054087F" w:rsidP="0009528D">
            <w:pPr>
              <w:pStyle w:val="TableParagraph"/>
              <w:spacing w:before="5" w:line="300" w:lineRule="exact"/>
              <w:ind w:left="227"/>
              <w:rPr>
                <w:rFonts w:ascii="宋体" w:hAnsi="宋体" w:cs="宋体" w:hint="eastAsia"/>
                <w:b/>
                <w:szCs w:val="21"/>
              </w:rPr>
            </w:pPr>
            <w:r>
              <w:rPr>
                <w:rFonts w:ascii="宋体" w:hAnsi="宋体" w:cs="宋体" w:hint="eastAsia"/>
                <w:b/>
                <w:spacing w:val="15"/>
                <w:szCs w:val="21"/>
              </w:rPr>
              <w:t>范 围</w:t>
            </w:r>
          </w:p>
        </w:tc>
        <w:tc>
          <w:tcPr>
            <w:tcW w:w="6014" w:type="dxa"/>
            <w:vMerge w:val="restart"/>
            <w:shd w:val="clear" w:color="auto" w:fill="E6E6E6"/>
          </w:tcPr>
          <w:p w:rsidR="0054087F" w:rsidRDefault="0054087F" w:rsidP="0009528D">
            <w:pPr>
              <w:pStyle w:val="TableParagraph"/>
              <w:spacing w:before="190" w:line="300" w:lineRule="exact"/>
              <w:ind w:left="2253" w:right="2262"/>
              <w:jc w:val="center"/>
              <w:rPr>
                <w:rFonts w:ascii="宋体" w:hAnsi="宋体" w:cs="宋体" w:hint="eastAsia"/>
                <w:b/>
                <w:szCs w:val="21"/>
              </w:rPr>
            </w:pPr>
            <w:r>
              <w:rPr>
                <w:rFonts w:ascii="宋体" w:hAnsi="宋体" w:cs="宋体" w:hint="eastAsia"/>
                <w:b/>
                <w:szCs w:val="21"/>
              </w:rPr>
              <w:t>维 保 内  容</w:t>
            </w:r>
          </w:p>
        </w:tc>
        <w:tc>
          <w:tcPr>
            <w:tcW w:w="1940" w:type="dxa"/>
            <w:gridSpan w:val="2"/>
            <w:shd w:val="clear" w:color="auto" w:fill="E6E6E6"/>
          </w:tcPr>
          <w:p w:rsidR="0054087F" w:rsidRDefault="0054087F" w:rsidP="0009528D">
            <w:pPr>
              <w:pStyle w:val="TableParagraph"/>
              <w:spacing w:before="15" w:line="300" w:lineRule="exact"/>
              <w:ind w:left="225"/>
              <w:rPr>
                <w:rFonts w:ascii="宋体" w:hAnsi="宋体" w:cs="宋体" w:hint="eastAsia"/>
                <w:b/>
                <w:szCs w:val="21"/>
              </w:rPr>
            </w:pPr>
            <w:r>
              <w:rPr>
                <w:rFonts w:ascii="宋体" w:hAnsi="宋体" w:cs="宋体" w:hint="eastAsia"/>
                <w:b/>
                <w:szCs w:val="21"/>
              </w:rPr>
              <w:t>维 保 周 期</w:t>
            </w:r>
          </w:p>
        </w:tc>
      </w:tr>
      <w:tr w:rsidR="0054087F" w:rsidTr="0009528D">
        <w:trPr>
          <w:trHeight w:val="340"/>
        </w:trPr>
        <w:tc>
          <w:tcPr>
            <w:tcW w:w="1131"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6014"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929" w:type="dxa"/>
            <w:shd w:val="clear" w:color="auto" w:fill="E6E6E6"/>
          </w:tcPr>
          <w:p w:rsidR="0054087F" w:rsidRDefault="0054087F" w:rsidP="0009528D">
            <w:pPr>
              <w:pStyle w:val="TableParagraph"/>
              <w:spacing w:before="15" w:line="300" w:lineRule="exact"/>
              <w:ind w:left="186" w:right="210"/>
              <w:jc w:val="center"/>
              <w:rPr>
                <w:rFonts w:ascii="宋体" w:hAnsi="宋体" w:cs="宋体" w:hint="eastAsia"/>
                <w:b/>
                <w:szCs w:val="21"/>
              </w:rPr>
            </w:pPr>
            <w:r>
              <w:rPr>
                <w:rFonts w:ascii="宋体" w:hAnsi="宋体" w:cs="宋体" w:hint="eastAsia"/>
                <w:b/>
                <w:szCs w:val="21"/>
              </w:rPr>
              <w:t>每月</w:t>
            </w:r>
          </w:p>
        </w:tc>
        <w:tc>
          <w:tcPr>
            <w:tcW w:w="1011" w:type="dxa"/>
            <w:shd w:val="clear" w:color="auto" w:fill="E6E6E6"/>
          </w:tcPr>
          <w:p w:rsidR="0054087F" w:rsidRDefault="0054087F" w:rsidP="0009528D">
            <w:pPr>
              <w:pStyle w:val="TableParagraph"/>
              <w:spacing w:before="15" w:line="300" w:lineRule="exact"/>
              <w:ind w:left="234"/>
              <w:rPr>
                <w:rFonts w:ascii="宋体" w:hAnsi="宋体" w:cs="宋体" w:hint="eastAsia"/>
                <w:b/>
                <w:szCs w:val="21"/>
              </w:rPr>
            </w:pPr>
            <w:r>
              <w:rPr>
                <w:rFonts w:ascii="宋体" w:hAnsi="宋体" w:cs="宋体" w:hint="eastAsia"/>
                <w:b/>
                <w:szCs w:val="21"/>
              </w:rPr>
              <w:t>每季</w:t>
            </w:r>
          </w:p>
        </w:tc>
      </w:tr>
      <w:tr w:rsidR="0054087F" w:rsidTr="0009528D">
        <w:trPr>
          <w:trHeight w:val="339"/>
        </w:trPr>
        <w:tc>
          <w:tcPr>
            <w:tcW w:w="1131" w:type="dxa"/>
            <w:vMerge w:val="restart"/>
          </w:tcPr>
          <w:p w:rsidR="0054087F" w:rsidRDefault="0054087F" w:rsidP="0009528D">
            <w:pPr>
              <w:pStyle w:val="TableParagraph"/>
              <w:spacing w:before="131" w:line="300" w:lineRule="exact"/>
              <w:ind w:left="443" w:right="435"/>
              <w:rPr>
                <w:rFonts w:ascii="宋体" w:hAnsi="宋体" w:cs="宋体" w:hint="eastAsia"/>
                <w:b/>
                <w:szCs w:val="21"/>
              </w:rPr>
            </w:pPr>
            <w:r>
              <w:rPr>
                <w:rFonts w:ascii="宋体" w:hAnsi="宋体" w:cs="宋体" w:hint="eastAsia"/>
                <w:b/>
                <w:szCs w:val="21"/>
              </w:rPr>
              <w:t>防火卷帘门系统</w:t>
            </w:r>
          </w:p>
        </w:tc>
        <w:tc>
          <w:tcPr>
            <w:tcW w:w="6014" w:type="dxa"/>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防火卷帘门联动功能是否正常。</w:t>
            </w:r>
          </w:p>
        </w:tc>
        <w:tc>
          <w:tcPr>
            <w:tcW w:w="929"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Borders>
              <w:top w:val="nil"/>
            </w:tcBorders>
          </w:tcPr>
          <w:p w:rsidR="0054087F" w:rsidRDefault="0054087F" w:rsidP="0009528D">
            <w:pPr>
              <w:spacing w:line="300" w:lineRule="exact"/>
              <w:rPr>
                <w:rFonts w:ascii="宋体" w:hAnsi="宋体" w:hint="eastAsia"/>
                <w:szCs w:val="21"/>
              </w:rPr>
            </w:pPr>
          </w:p>
        </w:tc>
        <w:tc>
          <w:tcPr>
            <w:tcW w:w="6014" w:type="dxa"/>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防火卷帘门门帘外观是否正常。</w:t>
            </w:r>
          </w:p>
        </w:tc>
        <w:tc>
          <w:tcPr>
            <w:tcW w:w="929"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Borders>
              <w:top w:val="nil"/>
            </w:tcBorders>
          </w:tcPr>
          <w:p w:rsidR="0054087F" w:rsidRDefault="0054087F" w:rsidP="0009528D">
            <w:pPr>
              <w:spacing w:line="300" w:lineRule="exact"/>
              <w:rPr>
                <w:rFonts w:ascii="宋体" w:hAnsi="宋体" w:hint="eastAsia"/>
                <w:szCs w:val="21"/>
              </w:rPr>
            </w:pPr>
          </w:p>
        </w:tc>
        <w:tc>
          <w:tcPr>
            <w:tcW w:w="6014" w:type="dxa"/>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防火卷帘门电源是否正常。</w:t>
            </w:r>
          </w:p>
        </w:tc>
        <w:tc>
          <w:tcPr>
            <w:tcW w:w="929" w:type="dxa"/>
          </w:tcPr>
          <w:p w:rsidR="0054087F" w:rsidRDefault="0054087F" w:rsidP="0009528D">
            <w:pPr>
              <w:pStyle w:val="TableParagraph"/>
              <w:spacing w:before="17"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Borders>
              <w:top w:val="nil"/>
            </w:tcBorders>
          </w:tcPr>
          <w:p w:rsidR="0054087F" w:rsidRDefault="0054087F" w:rsidP="0009528D">
            <w:pPr>
              <w:spacing w:line="300" w:lineRule="exact"/>
              <w:rPr>
                <w:rFonts w:ascii="宋体" w:hAnsi="宋体" w:hint="eastAsia"/>
                <w:szCs w:val="21"/>
              </w:rPr>
            </w:pPr>
          </w:p>
        </w:tc>
        <w:tc>
          <w:tcPr>
            <w:tcW w:w="6014" w:type="dxa"/>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现场按钮动作情况是否正常。</w:t>
            </w:r>
          </w:p>
        </w:tc>
        <w:tc>
          <w:tcPr>
            <w:tcW w:w="929" w:type="dxa"/>
          </w:tcPr>
          <w:p w:rsidR="0054087F" w:rsidRDefault="0054087F" w:rsidP="0009528D">
            <w:pPr>
              <w:pStyle w:val="TableParagraph"/>
              <w:spacing w:before="17"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Borders>
              <w:top w:val="nil"/>
            </w:tcBorders>
          </w:tcPr>
          <w:p w:rsidR="0054087F" w:rsidRDefault="0054087F" w:rsidP="0009528D">
            <w:pPr>
              <w:spacing w:line="300" w:lineRule="exact"/>
              <w:rPr>
                <w:rFonts w:ascii="宋体" w:hAnsi="宋体" w:hint="eastAsia"/>
                <w:szCs w:val="21"/>
              </w:rPr>
            </w:pPr>
          </w:p>
        </w:tc>
        <w:tc>
          <w:tcPr>
            <w:tcW w:w="6014" w:type="dxa"/>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防火卷帘门电机运转是否正常，定期进行加油。</w:t>
            </w:r>
          </w:p>
        </w:tc>
        <w:tc>
          <w:tcPr>
            <w:tcW w:w="929" w:type="dxa"/>
          </w:tcPr>
          <w:p w:rsidR="0054087F" w:rsidRDefault="0054087F" w:rsidP="0009528D">
            <w:pPr>
              <w:pStyle w:val="TableParagraph"/>
              <w:spacing w:before="15"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Borders>
              <w:top w:val="nil"/>
            </w:tcBorders>
          </w:tcPr>
          <w:p w:rsidR="0054087F" w:rsidRDefault="0054087F" w:rsidP="0009528D">
            <w:pPr>
              <w:spacing w:line="300" w:lineRule="exact"/>
              <w:rPr>
                <w:rFonts w:ascii="宋体" w:hAnsi="宋体" w:hint="eastAsia"/>
                <w:szCs w:val="21"/>
              </w:rPr>
            </w:pPr>
          </w:p>
        </w:tc>
        <w:tc>
          <w:tcPr>
            <w:tcW w:w="6014" w:type="dxa"/>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防火卷帘门行程开关是否正确。</w:t>
            </w:r>
          </w:p>
        </w:tc>
        <w:tc>
          <w:tcPr>
            <w:tcW w:w="929" w:type="dxa"/>
          </w:tcPr>
          <w:p w:rsidR="0054087F" w:rsidRDefault="0054087F" w:rsidP="0009528D">
            <w:pPr>
              <w:pStyle w:val="TableParagraph"/>
              <w:spacing w:before="15"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Borders>
              <w:top w:val="nil"/>
            </w:tcBorders>
          </w:tcPr>
          <w:p w:rsidR="0054087F" w:rsidRDefault="0054087F" w:rsidP="0009528D">
            <w:pPr>
              <w:spacing w:line="300" w:lineRule="exact"/>
              <w:rPr>
                <w:rFonts w:ascii="宋体" w:hAnsi="宋体" w:hint="eastAsia"/>
                <w:szCs w:val="21"/>
              </w:rPr>
            </w:pPr>
          </w:p>
        </w:tc>
        <w:tc>
          <w:tcPr>
            <w:tcW w:w="6014" w:type="dxa"/>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防火卷帘门门帘外观是否正常。</w:t>
            </w:r>
          </w:p>
        </w:tc>
        <w:tc>
          <w:tcPr>
            <w:tcW w:w="929"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bl>
    <w:p w:rsidR="0054087F" w:rsidRDefault="0054087F" w:rsidP="0054087F">
      <w:pPr>
        <w:pStyle w:val="a7"/>
        <w:spacing w:before="2" w:line="360" w:lineRule="exact"/>
        <w:rPr>
          <w:sz w:val="6"/>
        </w:rPr>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1"/>
        <w:gridCol w:w="6014"/>
        <w:gridCol w:w="929"/>
        <w:gridCol w:w="1011"/>
      </w:tblGrid>
      <w:tr w:rsidR="0054087F" w:rsidTr="0009528D">
        <w:trPr>
          <w:trHeight w:val="340"/>
        </w:trPr>
        <w:tc>
          <w:tcPr>
            <w:tcW w:w="1131" w:type="dxa"/>
            <w:vMerge w:val="restart"/>
            <w:shd w:val="clear" w:color="auto" w:fill="E6E6E6"/>
          </w:tcPr>
          <w:p w:rsidR="0054087F" w:rsidRDefault="0054087F" w:rsidP="0009528D">
            <w:pPr>
              <w:pStyle w:val="TableParagraph"/>
              <w:spacing w:before="34" w:line="300" w:lineRule="exact"/>
              <w:ind w:left="227"/>
              <w:rPr>
                <w:rFonts w:ascii="宋体" w:hAnsi="宋体" w:cs="宋体" w:hint="eastAsia"/>
                <w:b/>
                <w:szCs w:val="21"/>
              </w:rPr>
            </w:pPr>
            <w:r>
              <w:rPr>
                <w:rFonts w:ascii="宋体" w:hAnsi="宋体" w:cs="宋体" w:hint="eastAsia"/>
                <w:b/>
                <w:spacing w:val="15"/>
                <w:szCs w:val="21"/>
              </w:rPr>
              <w:t>维 保</w:t>
            </w:r>
          </w:p>
          <w:p w:rsidR="0054087F" w:rsidRDefault="0054087F" w:rsidP="0009528D">
            <w:pPr>
              <w:pStyle w:val="TableParagraph"/>
              <w:spacing w:before="5" w:line="300" w:lineRule="exact"/>
              <w:ind w:left="227"/>
              <w:rPr>
                <w:rFonts w:ascii="宋体" w:hAnsi="宋体" w:cs="宋体" w:hint="eastAsia"/>
                <w:b/>
                <w:szCs w:val="21"/>
              </w:rPr>
            </w:pPr>
            <w:r>
              <w:rPr>
                <w:rFonts w:ascii="宋体" w:hAnsi="宋体" w:cs="宋体" w:hint="eastAsia"/>
                <w:b/>
                <w:spacing w:val="15"/>
                <w:szCs w:val="21"/>
              </w:rPr>
              <w:t>范 围</w:t>
            </w:r>
          </w:p>
        </w:tc>
        <w:tc>
          <w:tcPr>
            <w:tcW w:w="6014" w:type="dxa"/>
            <w:vMerge w:val="restart"/>
            <w:shd w:val="clear" w:color="auto" w:fill="E6E6E6"/>
          </w:tcPr>
          <w:p w:rsidR="0054087F" w:rsidRDefault="0054087F" w:rsidP="0009528D">
            <w:pPr>
              <w:pStyle w:val="TableParagraph"/>
              <w:spacing w:before="190" w:line="300" w:lineRule="exact"/>
              <w:ind w:left="2253" w:right="2262"/>
              <w:jc w:val="center"/>
              <w:rPr>
                <w:rFonts w:ascii="宋体" w:hAnsi="宋体" w:cs="宋体" w:hint="eastAsia"/>
                <w:b/>
                <w:szCs w:val="21"/>
              </w:rPr>
            </w:pPr>
            <w:r>
              <w:rPr>
                <w:rFonts w:ascii="宋体" w:hAnsi="宋体" w:cs="宋体" w:hint="eastAsia"/>
                <w:b/>
                <w:szCs w:val="21"/>
              </w:rPr>
              <w:t>维 保 内  容</w:t>
            </w:r>
          </w:p>
        </w:tc>
        <w:tc>
          <w:tcPr>
            <w:tcW w:w="1940" w:type="dxa"/>
            <w:gridSpan w:val="2"/>
            <w:shd w:val="clear" w:color="auto" w:fill="E6E6E6"/>
          </w:tcPr>
          <w:p w:rsidR="0054087F" w:rsidRDefault="0054087F" w:rsidP="0009528D">
            <w:pPr>
              <w:pStyle w:val="TableParagraph"/>
              <w:spacing w:before="15" w:line="300" w:lineRule="exact"/>
              <w:ind w:left="225"/>
              <w:rPr>
                <w:rFonts w:ascii="宋体" w:hAnsi="宋体" w:cs="宋体" w:hint="eastAsia"/>
                <w:b/>
                <w:szCs w:val="21"/>
              </w:rPr>
            </w:pPr>
            <w:r>
              <w:rPr>
                <w:rFonts w:ascii="宋体" w:hAnsi="宋体" w:cs="宋体" w:hint="eastAsia"/>
                <w:b/>
                <w:szCs w:val="21"/>
              </w:rPr>
              <w:t>维 保 周 期</w:t>
            </w:r>
          </w:p>
        </w:tc>
      </w:tr>
      <w:tr w:rsidR="0054087F" w:rsidTr="0009528D">
        <w:trPr>
          <w:trHeight w:val="340"/>
        </w:trPr>
        <w:tc>
          <w:tcPr>
            <w:tcW w:w="1131"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6014"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929" w:type="dxa"/>
            <w:shd w:val="clear" w:color="auto" w:fill="E6E6E6"/>
          </w:tcPr>
          <w:p w:rsidR="0054087F" w:rsidRDefault="0054087F" w:rsidP="0009528D">
            <w:pPr>
              <w:pStyle w:val="TableParagraph"/>
              <w:spacing w:before="15" w:line="300" w:lineRule="exact"/>
              <w:ind w:left="186" w:right="210"/>
              <w:jc w:val="center"/>
              <w:rPr>
                <w:rFonts w:ascii="宋体" w:hAnsi="宋体" w:cs="宋体" w:hint="eastAsia"/>
                <w:b/>
                <w:szCs w:val="21"/>
              </w:rPr>
            </w:pPr>
            <w:r>
              <w:rPr>
                <w:rFonts w:ascii="宋体" w:hAnsi="宋体" w:cs="宋体" w:hint="eastAsia"/>
                <w:b/>
                <w:szCs w:val="21"/>
              </w:rPr>
              <w:t>每月</w:t>
            </w:r>
          </w:p>
        </w:tc>
        <w:tc>
          <w:tcPr>
            <w:tcW w:w="1011" w:type="dxa"/>
            <w:shd w:val="clear" w:color="auto" w:fill="E6E6E6"/>
          </w:tcPr>
          <w:p w:rsidR="0054087F" w:rsidRDefault="0054087F" w:rsidP="0009528D">
            <w:pPr>
              <w:pStyle w:val="TableParagraph"/>
              <w:spacing w:before="15" w:line="300" w:lineRule="exact"/>
              <w:ind w:left="234"/>
              <w:rPr>
                <w:rFonts w:ascii="宋体" w:hAnsi="宋体" w:cs="宋体" w:hint="eastAsia"/>
                <w:b/>
                <w:szCs w:val="21"/>
              </w:rPr>
            </w:pPr>
            <w:r>
              <w:rPr>
                <w:rFonts w:ascii="宋体" w:hAnsi="宋体" w:cs="宋体" w:hint="eastAsia"/>
                <w:b/>
                <w:szCs w:val="21"/>
              </w:rPr>
              <w:t>每季</w:t>
            </w:r>
          </w:p>
        </w:tc>
      </w:tr>
      <w:tr w:rsidR="0054087F" w:rsidTr="0009528D">
        <w:trPr>
          <w:trHeight w:val="339"/>
        </w:trPr>
        <w:tc>
          <w:tcPr>
            <w:tcW w:w="1131" w:type="dxa"/>
            <w:vMerge w:val="restart"/>
            <w:vAlign w:val="center"/>
          </w:tcPr>
          <w:p w:rsidR="0054087F" w:rsidRDefault="0054087F" w:rsidP="0009528D">
            <w:pPr>
              <w:pStyle w:val="TableParagraph"/>
              <w:spacing w:before="131" w:line="300" w:lineRule="exact"/>
              <w:ind w:left="443" w:right="435"/>
              <w:jc w:val="center"/>
              <w:rPr>
                <w:rFonts w:ascii="宋体" w:hAnsi="宋体" w:cs="宋体" w:hint="eastAsia"/>
                <w:b/>
                <w:szCs w:val="21"/>
              </w:rPr>
            </w:pPr>
            <w:r>
              <w:rPr>
                <w:rFonts w:ascii="宋体" w:hAnsi="宋体" w:cs="宋体" w:hint="eastAsia"/>
                <w:b/>
                <w:szCs w:val="21"/>
              </w:rPr>
              <w:t>细水雾灭火系统</w:t>
            </w:r>
          </w:p>
        </w:tc>
        <w:tc>
          <w:tcPr>
            <w:tcW w:w="6014" w:type="dxa"/>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测试瓶组系统启动装置启动性能。</w:t>
            </w:r>
          </w:p>
        </w:tc>
        <w:tc>
          <w:tcPr>
            <w:tcW w:w="929"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6014" w:type="dxa"/>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测试减压装置减压性能。</w:t>
            </w:r>
          </w:p>
        </w:tc>
        <w:tc>
          <w:tcPr>
            <w:tcW w:w="929"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6014" w:type="dxa"/>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测试喷头喷雾性能。</w:t>
            </w:r>
          </w:p>
        </w:tc>
        <w:tc>
          <w:tcPr>
            <w:tcW w:w="929" w:type="dxa"/>
          </w:tcPr>
          <w:p w:rsidR="0054087F" w:rsidRDefault="0054087F" w:rsidP="0009528D">
            <w:pPr>
              <w:pStyle w:val="TableParagraph"/>
              <w:spacing w:before="17"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6014" w:type="dxa"/>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检查瓶组的压力情况。</w:t>
            </w:r>
          </w:p>
        </w:tc>
        <w:tc>
          <w:tcPr>
            <w:tcW w:w="929" w:type="dxa"/>
          </w:tcPr>
          <w:p w:rsidR="0054087F" w:rsidRDefault="0054087F" w:rsidP="0009528D">
            <w:pPr>
              <w:pStyle w:val="TableParagraph"/>
              <w:spacing w:before="17"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6014" w:type="dxa"/>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测试泵组系统手动/自动启、停泵功能。</w:t>
            </w:r>
          </w:p>
        </w:tc>
        <w:tc>
          <w:tcPr>
            <w:tcW w:w="929" w:type="dxa"/>
          </w:tcPr>
          <w:p w:rsidR="0054087F" w:rsidRDefault="0054087F" w:rsidP="0009528D">
            <w:pPr>
              <w:pStyle w:val="TableParagraph"/>
              <w:spacing w:before="15"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6014" w:type="dxa"/>
            <w:vAlign w:val="center"/>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测试主、备泵切换功能。</w:t>
            </w:r>
          </w:p>
        </w:tc>
        <w:tc>
          <w:tcPr>
            <w:tcW w:w="929" w:type="dxa"/>
          </w:tcPr>
          <w:p w:rsidR="0054087F" w:rsidRDefault="0054087F" w:rsidP="0009528D">
            <w:pPr>
              <w:pStyle w:val="TableParagraph"/>
              <w:spacing w:before="15"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6014" w:type="dxa"/>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测试喷头喷雾性能。</w:t>
            </w:r>
          </w:p>
        </w:tc>
        <w:tc>
          <w:tcPr>
            <w:tcW w:w="929"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39"/>
        </w:trPr>
        <w:tc>
          <w:tcPr>
            <w:tcW w:w="1131" w:type="dxa"/>
            <w:vMerge/>
          </w:tcPr>
          <w:p w:rsidR="0054087F" w:rsidRDefault="0054087F" w:rsidP="0009528D">
            <w:pPr>
              <w:pStyle w:val="TableParagraph"/>
              <w:spacing w:before="131" w:line="300" w:lineRule="exact"/>
              <w:ind w:left="443" w:right="435"/>
              <w:rPr>
                <w:rFonts w:ascii="宋体" w:hAnsi="宋体" w:cs="宋体" w:hint="eastAsia"/>
                <w:b/>
                <w:szCs w:val="21"/>
              </w:rPr>
            </w:pPr>
            <w:bookmarkStart w:id="0" w:name="七、赠送保险"/>
            <w:bookmarkStart w:id="1" w:name="_bookmark10"/>
            <w:bookmarkStart w:id="2" w:name="八、维保档案管理"/>
            <w:bookmarkStart w:id="3" w:name="_bookmark11"/>
            <w:bookmarkEnd w:id="0"/>
            <w:bookmarkEnd w:id="1"/>
            <w:bookmarkEnd w:id="2"/>
            <w:bookmarkEnd w:id="3"/>
          </w:p>
        </w:tc>
        <w:tc>
          <w:tcPr>
            <w:tcW w:w="6014" w:type="dxa"/>
            <w:vAlign w:val="center"/>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测试手动/自动控制功能。</w:t>
            </w:r>
          </w:p>
        </w:tc>
        <w:tc>
          <w:tcPr>
            <w:tcW w:w="929"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spacing w:line="300" w:lineRule="exact"/>
              <w:rPr>
                <w:rFonts w:ascii="宋体" w:hAnsi="宋体" w:hint="eastAsia"/>
                <w:szCs w:val="21"/>
              </w:rPr>
            </w:pPr>
          </w:p>
        </w:tc>
        <w:tc>
          <w:tcPr>
            <w:tcW w:w="6014" w:type="dxa"/>
            <w:vAlign w:val="center"/>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具有火灾探测控制系统的，应模拟自动控制功能。</w:t>
            </w:r>
          </w:p>
        </w:tc>
        <w:tc>
          <w:tcPr>
            <w:tcW w:w="929"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spacing w:line="300" w:lineRule="exact"/>
              <w:rPr>
                <w:rFonts w:ascii="宋体" w:hAnsi="宋体" w:hint="eastAsia"/>
                <w:szCs w:val="21"/>
              </w:rPr>
            </w:pPr>
          </w:p>
        </w:tc>
        <w:tc>
          <w:tcPr>
            <w:tcW w:w="6014" w:type="dxa"/>
            <w:vAlign w:val="center"/>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查看设施信息反馈情况。</w:t>
            </w:r>
          </w:p>
        </w:tc>
        <w:tc>
          <w:tcPr>
            <w:tcW w:w="929" w:type="dxa"/>
          </w:tcPr>
          <w:p w:rsidR="0054087F" w:rsidRDefault="0054087F" w:rsidP="0009528D">
            <w:pPr>
              <w:pStyle w:val="TableParagraph"/>
              <w:spacing w:before="17"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bl>
    <w:p w:rsidR="0054087F" w:rsidRDefault="0054087F" w:rsidP="0054087F">
      <w:pPr>
        <w:pStyle w:val="Heading5"/>
        <w:spacing w:before="2" w:line="360" w:lineRule="exact"/>
      </w:pPr>
    </w:p>
    <w:p w:rsidR="0054087F" w:rsidRDefault="0054087F" w:rsidP="0054087F">
      <w:pPr>
        <w:pStyle w:val="Heading5"/>
        <w:spacing w:before="2" w:line="360" w:lineRule="exact"/>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1"/>
        <w:gridCol w:w="506"/>
        <w:gridCol w:w="5508"/>
        <w:gridCol w:w="929"/>
        <w:gridCol w:w="1011"/>
      </w:tblGrid>
      <w:tr w:rsidR="0054087F" w:rsidTr="0009528D">
        <w:trPr>
          <w:trHeight w:val="340"/>
        </w:trPr>
        <w:tc>
          <w:tcPr>
            <w:tcW w:w="1131" w:type="dxa"/>
            <w:vMerge w:val="restart"/>
            <w:shd w:val="clear" w:color="auto" w:fill="E6E6E6"/>
          </w:tcPr>
          <w:p w:rsidR="0054087F" w:rsidRDefault="0054087F" w:rsidP="0009528D">
            <w:pPr>
              <w:pStyle w:val="TableParagraph"/>
              <w:spacing w:before="34" w:line="300" w:lineRule="exact"/>
              <w:ind w:left="227"/>
              <w:rPr>
                <w:rFonts w:ascii="宋体" w:hAnsi="宋体" w:cs="宋体" w:hint="eastAsia"/>
                <w:b/>
                <w:szCs w:val="21"/>
              </w:rPr>
            </w:pPr>
            <w:r>
              <w:rPr>
                <w:rFonts w:ascii="宋体" w:hAnsi="宋体" w:cs="宋体" w:hint="eastAsia"/>
                <w:b/>
                <w:spacing w:val="15"/>
                <w:szCs w:val="21"/>
              </w:rPr>
              <w:lastRenderedPageBreak/>
              <w:t>维 保</w:t>
            </w:r>
          </w:p>
          <w:p w:rsidR="0054087F" w:rsidRDefault="0054087F" w:rsidP="0009528D">
            <w:pPr>
              <w:pStyle w:val="TableParagraph"/>
              <w:spacing w:before="5" w:line="300" w:lineRule="exact"/>
              <w:ind w:left="227"/>
              <w:rPr>
                <w:rFonts w:ascii="宋体" w:hAnsi="宋体" w:cs="宋体" w:hint="eastAsia"/>
                <w:b/>
                <w:szCs w:val="21"/>
              </w:rPr>
            </w:pPr>
            <w:r>
              <w:rPr>
                <w:rFonts w:ascii="宋体" w:hAnsi="宋体" w:cs="宋体" w:hint="eastAsia"/>
                <w:b/>
                <w:spacing w:val="15"/>
                <w:szCs w:val="21"/>
              </w:rPr>
              <w:t>范 围</w:t>
            </w:r>
          </w:p>
        </w:tc>
        <w:tc>
          <w:tcPr>
            <w:tcW w:w="6014" w:type="dxa"/>
            <w:gridSpan w:val="2"/>
            <w:vMerge w:val="restart"/>
            <w:shd w:val="clear" w:color="auto" w:fill="E6E6E6"/>
          </w:tcPr>
          <w:p w:rsidR="0054087F" w:rsidRDefault="0054087F" w:rsidP="0009528D">
            <w:pPr>
              <w:pStyle w:val="TableParagraph"/>
              <w:spacing w:before="190" w:line="300" w:lineRule="exact"/>
              <w:ind w:left="2253" w:right="2262"/>
              <w:jc w:val="center"/>
              <w:rPr>
                <w:rFonts w:ascii="宋体" w:hAnsi="宋体" w:cs="宋体" w:hint="eastAsia"/>
                <w:b/>
                <w:szCs w:val="21"/>
              </w:rPr>
            </w:pPr>
            <w:r>
              <w:rPr>
                <w:rFonts w:ascii="宋体" w:hAnsi="宋体" w:cs="宋体" w:hint="eastAsia"/>
                <w:b/>
                <w:szCs w:val="21"/>
              </w:rPr>
              <w:t>维 保 内  容</w:t>
            </w:r>
          </w:p>
        </w:tc>
        <w:tc>
          <w:tcPr>
            <w:tcW w:w="1940" w:type="dxa"/>
            <w:gridSpan w:val="2"/>
            <w:shd w:val="clear" w:color="auto" w:fill="E6E6E6"/>
          </w:tcPr>
          <w:p w:rsidR="0054087F" w:rsidRDefault="0054087F" w:rsidP="0009528D">
            <w:pPr>
              <w:pStyle w:val="TableParagraph"/>
              <w:spacing w:before="15" w:line="300" w:lineRule="exact"/>
              <w:ind w:left="225"/>
              <w:rPr>
                <w:rFonts w:ascii="宋体" w:hAnsi="宋体" w:cs="宋体" w:hint="eastAsia"/>
                <w:b/>
                <w:szCs w:val="21"/>
              </w:rPr>
            </w:pPr>
            <w:r>
              <w:rPr>
                <w:rFonts w:ascii="宋体" w:hAnsi="宋体" w:cs="宋体" w:hint="eastAsia"/>
                <w:b/>
                <w:szCs w:val="21"/>
              </w:rPr>
              <w:t>维 保 周 期</w:t>
            </w:r>
          </w:p>
        </w:tc>
      </w:tr>
      <w:tr w:rsidR="0054087F" w:rsidTr="0009528D">
        <w:trPr>
          <w:trHeight w:val="340"/>
        </w:trPr>
        <w:tc>
          <w:tcPr>
            <w:tcW w:w="1131" w:type="dxa"/>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6014" w:type="dxa"/>
            <w:gridSpan w:val="2"/>
            <w:vMerge/>
            <w:tcBorders>
              <w:top w:val="nil"/>
            </w:tcBorders>
            <w:shd w:val="clear" w:color="auto" w:fill="E6E6E6"/>
          </w:tcPr>
          <w:p w:rsidR="0054087F" w:rsidRDefault="0054087F" w:rsidP="0009528D">
            <w:pPr>
              <w:spacing w:line="300" w:lineRule="exact"/>
              <w:rPr>
                <w:rFonts w:ascii="宋体" w:hAnsi="宋体" w:hint="eastAsia"/>
                <w:szCs w:val="21"/>
              </w:rPr>
            </w:pPr>
          </w:p>
        </w:tc>
        <w:tc>
          <w:tcPr>
            <w:tcW w:w="929" w:type="dxa"/>
            <w:shd w:val="clear" w:color="auto" w:fill="E6E6E6"/>
          </w:tcPr>
          <w:p w:rsidR="0054087F" w:rsidRDefault="0054087F" w:rsidP="0009528D">
            <w:pPr>
              <w:pStyle w:val="TableParagraph"/>
              <w:spacing w:before="15" w:line="300" w:lineRule="exact"/>
              <w:ind w:left="186" w:right="210"/>
              <w:jc w:val="center"/>
              <w:rPr>
                <w:rFonts w:ascii="宋体" w:hAnsi="宋体" w:cs="宋体" w:hint="eastAsia"/>
                <w:b/>
                <w:szCs w:val="21"/>
              </w:rPr>
            </w:pPr>
            <w:r>
              <w:rPr>
                <w:rFonts w:ascii="宋体" w:hAnsi="宋体" w:cs="宋体" w:hint="eastAsia"/>
                <w:b/>
                <w:szCs w:val="21"/>
              </w:rPr>
              <w:t>每月</w:t>
            </w:r>
          </w:p>
        </w:tc>
        <w:tc>
          <w:tcPr>
            <w:tcW w:w="1011" w:type="dxa"/>
            <w:shd w:val="clear" w:color="auto" w:fill="E6E6E6"/>
          </w:tcPr>
          <w:p w:rsidR="0054087F" w:rsidRDefault="0054087F" w:rsidP="0009528D">
            <w:pPr>
              <w:pStyle w:val="TableParagraph"/>
              <w:spacing w:before="15" w:line="300" w:lineRule="exact"/>
              <w:ind w:left="234"/>
              <w:rPr>
                <w:rFonts w:ascii="宋体" w:hAnsi="宋体" w:cs="宋体" w:hint="eastAsia"/>
                <w:b/>
                <w:szCs w:val="21"/>
              </w:rPr>
            </w:pPr>
            <w:r>
              <w:rPr>
                <w:rFonts w:ascii="宋体" w:hAnsi="宋体" w:cs="宋体" w:hint="eastAsia"/>
                <w:b/>
                <w:szCs w:val="21"/>
              </w:rPr>
              <w:t>每季</w:t>
            </w:r>
          </w:p>
        </w:tc>
      </w:tr>
      <w:tr w:rsidR="0054087F" w:rsidTr="0009528D">
        <w:trPr>
          <w:trHeight w:val="339"/>
        </w:trPr>
        <w:tc>
          <w:tcPr>
            <w:tcW w:w="1131" w:type="dxa"/>
            <w:vMerge w:val="restart"/>
            <w:vAlign w:val="center"/>
          </w:tcPr>
          <w:p w:rsidR="0054087F" w:rsidRDefault="0054087F" w:rsidP="0009528D">
            <w:pPr>
              <w:pStyle w:val="TableParagraph"/>
              <w:spacing w:before="131" w:line="300" w:lineRule="exact"/>
              <w:ind w:left="443" w:right="435"/>
              <w:jc w:val="center"/>
              <w:rPr>
                <w:rFonts w:ascii="宋体" w:hAnsi="宋体" w:cs="宋体" w:hint="eastAsia"/>
                <w:b/>
                <w:szCs w:val="21"/>
              </w:rPr>
            </w:pPr>
            <w:r>
              <w:rPr>
                <w:rFonts w:ascii="宋体" w:hAnsi="宋体" w:cs="宋体" w:hint="eastAsia"/>
                <w:b/>
                <w:szCs w:val="21"/>
              </w:rPr>
              <w:t>气体灭火系统</w:t>
            </w:r>
          </w:p>
        </w:tc>
        <w:tc>
          <w:tcPr>
            <w:tcW w:w="506" w:type="dxa"/>
            <w:vMerge w:val="restart"/>
          </w:tcPr>
          <w:p w:rsidR="0054087F" w:rsidRDefault="0054087F" w:rsidP="0009528D">
            <w:pPr>
              <w:pStyle w:val="TableParagraph"/>
              <w:spacing w:before="16" w:line="300" w:lineRule="exact"/>
              <w:ind w:left="107"/>
              <w:rPr>
                <w:rFonts w:ascii="宋体" w:hAnsi="宋体" w:cs="宋体" w:hint="eastAsia"/>
                <w:szCs w:val="21"/>
              </w:rPr>
            </w:pPr>
            <w:r>
              <w:rPr>
                <w:rFonts w:ascii="宋体" w:hAnsi="宋体" w:cs="宋体" w:hint="eastAsia"/>
                <w:szCs w:val="21"/>
              </w:rPr>
              <w:t>瓶组与储罐</w:t>
            </w:r>
          </w:p>
        </w:tc>
        <w:tc>
          <w:tcPr>
            <w:tcW w:w="5508" w:type="dxa"/>
            <w:vAlign w:val="center"/>
          </w:tcPr>
          <w:p w:rsidR="0054087F" w:rsidRDefault="0054087F" w:rsidP="0009528D">
            <w:pPr>
              <w:spacing w:line="400" w:lineRule="exact"/>
              <w:rPr>
                <w:rFonts w:ascii="宋体" w:hAnsi="宋体" w:hint="eastAsia"/>
                <w:szCs w:val="21"/>
              </w:rPr>
            </w:pPr>
            <w:r>
              <w:rPr>
                <w:rFonts w:ascii="宋体" w:hAnsi="宋体" w:hint="eastAsia"/>
                <w:szCs w:val="21"/>
              </w:rPr>
              <w:t>核对灭火剂储存量与压力是否符合设计文件要求。</w:t>
            </w:r>
          </w:p>
        </w:tc>
        <w:tc>
          <w:tcPr>
            <w:tcW w:w="929" w:type="dxa"/>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644"/>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506" w:type="dxa"/>
            <w:vMerge/>
          </w:tcPr>
          <w:p w:rsidR="0054087F" w:rsidRDefault="0054087F" w:rsidP="0009528D">
            <w:pPr>
              <w:pStyle w:val="TableParagraph"/>
              <w:spacing w:before="16" w:line="300" w:lineRule="exact"/>
              <w:ind w:left="107"/>
              <w:rPr>
                <w:rFonts w:ascii="宋体" w:hAnsi="宋体" w:cs="宋体" w:hint="eastAsia"/>
                <w:szCs w:val="21"/>
              </w:rPr>
            </w:pPr>
          </w:p>
        </w:tc>
        <w:tc>
          <w:tcPr>
            <w:tcW w:w="5508" w:type="dxa"/>
            <w:vAlign w:val="center"/>
          </w:tcPr>
          <w:p w:rsidR="0054087F" w:rsidRDefault="0054087F" w:rsidP="0009528D">
            <w:pPr>
              <w:spacing w:line="240" w:lineRule="exact"/>
              <w:rPr>
                <w:rFonts w:ascii="宋体" w:hAnsi="宋体" w:hint="eastAsia"/>
                <w:szCs w:val="21"/>
              </w:rPr>
            </w:pPr>
            <w:r>
              <w:rPr>
                <w:rFonts w:ascii="宋体" w:hAnsi="宋体" w:hint="eastAsia"/>
                <w:szCs w:val="21"/>
              </w:rPr>
              <w:t>检查组件是否固定牢固，手动操作装置的铅封是否完好</w:t>
            </w:r>
          </w:p>
        </w:tc>
        <w:tc>
          <w:tcPr>
            <w:tcW w:w="929" w:type="dxa"/>
            <w:vAlign w:val="center"/>
          </w:tcPr>
          <w:p w:rsidR="0054087F" w:rsidRDefault="0054087F" w:rsidP="0009528D">
            <w:pPr>
              <w:pStyle w:val="TableParagraph"/>
              <w:spacing w:before="16"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vAlign w:val="center"/>
          </w:tcPr>
          <w:p w:rsidR="0054087F" w:rsidRDefault="0054087F" w:rsidP="0009528D">
            <w:pPr>
              <w:pStyle w:val="TableParagraph"/>
              <w:spacing w:line="300" w:lineRule="exact"/>
              <w:jc w:val="center"/>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506" w:type="dxa"/>
            <w:vMerge/>
          </w:tcPr>
          <w:p w:rsidR="0054087F" w:rsidRDefault="0054087F" w:rsidP="0009528D">
            <w:pPr>
              <w:pStyle w:val="TableParagraph"/>
              <w:spacing w:before="16" w:line="300" w:lineRule="exact"/>
              <w:ind w:left="107"/>
              <w:rPr>
                <w:rFonts w:ascii="宋体" w:hAnsi="宋体" w:cs="宋体" w:hint="eastAsia"/>
                <w:szCs w:val="21"/>
              </w:rPr>
            </w:pPr>
          </w:p>
        </w:tc>
        <w:tc>
          <w:tcPr>
            <w:tcW w:w="5508" w:type="dxa"/>
            <w:vAlign w:val="center"/>
          </w:tcPr>
          <w:p w:rsidR="0054087F" w:rsidRDefault="0054087F" w:rsidP="0009528D">
            <w:pPr>
              <w:spacing w:line="400" w:lineRule="exact"/>
              <w:rPr>
                <w:rFonts w:ascii="宋体" w:hAnsi="宋体" w:hint="eastAsia"/>
                <w:szCs w:val="21"/>
              </w:rPr>
            </w:pPr>
            <w:r>
              <w:rPr>
                <w:rFonts w:ascii="宋体" w:hAnsi="宋体" w:hint="eastAsia"/>
                <w:szCs w:val="21"/>
              </w:rPr>
              <w:t>核对容器的保质期与压力表情况</w:t>
            </w:r>
          </w:p>
        </w:tc>
        <w:tc>
          <w:tcPr>
            <w:tcW w:w="929" w:type="dxa"/>
          </w:tcPr>
          <w:p w:rsidR="0054087F" w:rsidRDefault="0054087F" w:rsidP="0009528D">
            <w:pPr>
              <w:pStyle w:val="TableParagraph"/>
              <w:spacing w:before="17"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6014" w:type="dxa"/>
            <w:gridSpan w:val="2"/>
          </w:tcPr>
          <w:p w:rsidR="0054087F" w:rsidRDefault="0054087F" w:rsidP="0009528D">
            <w:pPr>
              <w:pStyle w:val="TableParagraph"/>
              <w:spacing w:before="17" w:line="300" w:lineRule="exact"/>
              <w:ind w:left="107"/>
              <w:rPr>
                <w:rFonts w:ascii="宋体" w:hAnsi="宋体" w:cs="宋体" w:hint="eastAsia"/>
                <w:szCs w:val="21"/>
              </w:rPr>
            </w:pPr>
            <w:r>
              <w:rPr>
                <w:rFonts w:ascii="宋体" w:hAnsi="宋体" w:cs="宋体" w:hint="eastAsia"/>
                <w:szCs w:val="21"/>
              </w:rPr>
              <w:t>测试紧急启动/停止按钮的紧急功能</w:t>
            </w:r>
          </w:p>
        </w:tc>
        <w:tc>
          <w:tcPr>
            <w:tcW w:w="929" w:type="dxa"/>
          </w:tcPr>
          <w:p w:rsidR="0054087F" w:rsidRDefault="0054087F" w:rsidP="0009528D">
            <w:pPr>
              <w:pStyle w:val="TableParagraph"/>
              <w:spacing w:before="17"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6014" w:type="dxa"/>
            <w:gridSpan w:val="2"/>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测试启动装置、选择阀手动启动功能</w:t>
            </w:r>
          </w:p>
        </w:tc>
        <w:tc>
          <w:tcPr>
            <w:tcW w:w="929" w:type="dxa"/>
          </w:tcPr>
          <w:p w:rsidR="0054087F" w:rsidRDefault="0054087F" w:rsidP="0009528D">
            <w:pPr>
              <w:pStyle w:val="TableParagraph"/>
              <w:spacing w:before="15"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r w:rsidR="0054087F" w:rsidTr="0009528D">
        <w:trPr>
          <w:trHeight w:val="340"/>
        </w:trPr>
        <w:tc>
          <w:tcPr>
            <w:tcW w:w="1131" w:type="dxa"/>
            <w:vMerge/>
          </w:tcPr>
          <w:p w:rsidR="0054087F" w:rsidRDefault="0054087F" w:rsidP="0009528D">
            <w:pPr>
              <w:pStyle w:val="TableParagraph"/>
              <w:spacing w:before="131" w:line="300" w:lineRule="exact"/>
              <w:ind w:left="443" w:right="435"/>
              <w:rPr>
                <w:rFonts w:ascii="宋体" w:hAnsi="宋体" w:cs="宋体" w:hint="eastAsia"/>
                <w:szCs w:val="21"/>
              </w:rPr>
            </w:pPr>
          </w:p>
        </w:tc>
        <w:tc>
          <w:tcPr>
            <w:tcW w:w="6014" w:type="dxa"/>
            <w:gridSpan w:val="2"/>
            <w:vAlign w:val="center"/>
          </w:tcPr>
          <w:p w:rsidR="0054087F" w:rsidRDefault="0054087F" w:rsidP="0009528D">
            <w:pPr>
              <w:pStyle w:val="TableParagraph"/>
              <w:spacing w:before="15" w:line="300" w:lineRule="exact"/>
              <w:ind w:left="107"/>
              <w:rPr>
                <w:rFonts w:ascii="宋体" w:hAnsi="宋体" w:cs="宋体" w:hint="eastAsia"/>
                <w:szCs w:val="21"/>
              </w:rPr>
            </w:pPr>
            <w:r>
              <w:rPr>
                <w:rFonts w:ascii="宋体" w:hAnsi="宋体" w:cs="宋体" w:hint="eastAsia"/>
                <w:szCs w:val="21"/>
              </w:rPr>
              <w:t>测试放气勿入灯/声光报警器的功能</w:t>
            </w:r>
          </w:p>
        </w:tc>
        <w:tc>
          <w:tcPr>
            <w:tcW w:w="929" w:type="dxa"/>
          </w:tcPr>
          <w:p w:rsidR="0054087F" w:rsidRDefault="0054087F" w:rsidP="0009528D">
            <w:pPr>
              <w:pStyle w:val="TableParagraph"/>
              <w:spacing w:before="15" w:line="300" w:lineRule="exact"/>
              <w:ind w:left="6"/>
              <w:jc w:val="center"/>
              <w:rPr>
                <w:rFonts w:ascii="宋体" w:hAnsi="宋体" w:cs="宋体" w:hint="eastAsia"/>
                <w:b/>
                <w:szCs w:val="21"/>
              </w:rPr>
            </w:pPr>
            <w:r>
              <w:rPr>
                <w:rFonts w:ascii="宋体" w:hAnsi="宋体" w:cs="宋体" w:hint="eastAsia"/>
                <w:b/>
                <w:w w:val="99"/>
                <w:szCs w:val="21"/>
              </w:rPr>
              <w:t>√</w:t>
            </w:r>
          </w:p>
        </w:tc>
        <w:tc>
          <w:tcPr>
            <w:tcW w:w="1011" w:type="dxa"/>
          </w:tcPr>
          <w:p w:rsidR="0054087F" w:rsidRDefault="0054087F" w:rsidP="0009528D">
            <w:pPr>
              <w:pStyle w:val="TableParagraph"/>
              <w:spacing w:line="300" w:lineRule="exact"/>
              <w:rPr>
                <w:rFonts w:ascii="宋体" w:hAnsi="宋体" w:cs="宋体" w:hint="eastAsia"/>
                <w:szCs w:val="21"/>
              </w:rPr>
            </w:pPr>
          </w:p>
        </w:tc>
      </w:tr>
    </w:tbl>
    <w:p w:rsidR="0054087F" w:rsidRDefault="0054087F" w:rsidP="0054087F">
      <w:pPr>
        <w:adjustRightInd w:val="0"/>
        <w:spacing w:line="440" w:lineRule="exact"/>
        <w:rPr>
          <w:rFonts w:ascii="宋体" w:hAnsi="宋体" w:hint="eastAsia"/>
          <w:bCs/>
          <w:color w:val="000000"/>
          <w:szCs w:val="21"/>
        </w:rPr>
      </w:pPr>
      <w:r>
        <w:rPr>
          <w:rFonts w:hint="eastAsia"/>
          <w:bCs/>
          <w:sz w:val="24"/>
        </w:rPr>
        <w:t>2</w:t>
      </w:r>
      <w:r>
        <w:rPr>
          <w:rFonts w:hint="eastAsia"/>
          <w:bCs/>
          <w:sz w:val="24"/>
        </w:rPr>
        <w:t>、年度</w:t>
      </w:r>
      <w:r>
        <w:rPr>
          <w:bCs/>
          <w:sz w:val="24"/>
        </w:rPr>
        <w:t>维保</w:t>
      </w:r>
      <w:r>
        <w:rPr>
          <w:rFonts w:hint="eastAsia"/>
          <w:bCs/>
          <w:sz w:val="24"/>
        </w:rPr>
        <w:t>计划</w:t>
      </w:r>
    </w:p>
    <w:p w:rsidR="0054087F" w:rsidRDefault="0054087F" w:rsidP="0054087F">
      <w:pPr>
        <w:spacing w:line="400" w:lineRule="exact"/>
        <w:ind w:firstLineChars="200" w:firstLine="482"/>
        <w:rPr>
          <w:rFonts w:ascii="宋体" w:hAnsi="宋体"/>
          <w:color w:val="000000"/>
          <w:szCs w:val="21"/>
        </w:rPr>
      </w:pPr>
      <w:r>
        <w:rPr>
          <w:rFonts w:ascii="宋体" w:hAnsi="宋体" w:hint="eastAsia"/>
          <w:b/>
          <w:bCs/>
          <w:color w:val="000000"/>
          <w:sz w:val="24"/>
        </w:rPr>
        <w:t>报价人要根据消防主管部门发布的消防规范要求做好维保工作，维保期间如主管部门发布了新的消防技术规范要求，与本次招标要求有冲突的话，按消防主管部门最新的消防规范执行。</w:t>
      </w:r>
    </w:p>
    <w:p w:rsidR="0054087F" w:rsidRDefault="0054087F" w:rsidP="0054087F">
      <w:pPr>
        <w:spacing w:line="400" w:lineRule="exact"/>
        <w:ind w:firstLineChars="200" w:firstLine="420"/>
        <w:rPr>
          <w:rFonts w:ascii="宋体" w:hAnsi="宋体" w:hint="eastAsia"/>
          <w:color w:val="000000"/>
          <w:szCs w:val="21"/>
        </w:rPr>
      </w:pPr>
      <w:r>
        <w:rPr>
          <w:rFonts w:ascii="宋体" w:hAnsi="宋体" w:hint="eastAsia"/>
          <w:color w:val="000000"/>
          <w:szCs w:val="21"/>
        </w:rPr>
        <w:t>（1）每年一次对报警系统的联动进行测试：首先报警主机调至自动档，在任意楼层用烟雾或按2～3个手报报警，三四秒后报警主机启动本层及上下层的消防广播，切断本层及上下层的非消防电源。（年度检测前需上报采购方负责人批准方可进行）</w:t>
      </w:r>
    </w:p>
    <w:p w:rsidR="0054087F" w:rsidRDefault="0054087F" w:rsidP="0054087F">
      <w:pPr>
        <w:spacing w:line="400" w:lineRule="exact"/>
        <w:ind w:firstLineChars="200" w:firstLine="420"/>
        <w:rPr>
          <w:rFonts w:ascii="宋体" w:hAnsi="宋体" w:hint="eastAsia"/>
          <w:color w:val="000000"/>
          <w:szCs w:val="21"/>
        </w:rPr>
      </w:pPr>
      <w:r>
        <w:rPr>
          <w:rFonts w:ascii="宋体" w:hAnsi="宋体" w:hint="eastAsia"/>
          <w:color w:val="000000"/>
          <w:szCs w:val="21"/>
        </w:rPr>
        <w:t>（2）每年一次对消防水系统的联动检查测试：将报警主机及喷淋泵、消防栓泵的控制柜调至自动档后任意按一个消防栓按扭报警，三十秒后启动消防泵。测试顶层消防栓出水是否正常。（年度检测前需上报采购方负责人批准方可进行）</w:t>
      </w:r>
    </w:p>
    <w:p w:rsidR="0054087F" w:rsidRDefault="0054087F" w:rsidP="0054087F">
      <w:pPr>
        <w:adjustRightInd w:val="0"/>
        <w:spacing w:line="440" w:lineRule="exact"/>
        <w:ind w:firstLineChars="200" w:firstLine="420"/>
        <w:rPr>
          <w:rFonts w:ascii="宋体" w:hAnsi="宋体" w:hint="eastAsia"/>
          <w:color w:val="000000"/>
          <w:szCs w:val="21"/>
        </w:rPr>
      </w:pPr>
      <w:r>
        <w:rPr>
          <w:rFonts w:ascii="宋体" w:hAnsi="宋体" w:hint="eastAsia"/>
          <w:color w:val="000000"/>
          <w:szCs w:val="21"/>
        </w:rPr>
        <w:t>四、其它要求</w:t>
      </w:r>
    </w:p>
    <w:p w:rsidR="0054087F" w:rsidRDefault="0054087F" w:rsidP="0054087F">
      <w:pPr>
        <w:adjustRightInd w:val="0"/>
        <w:spacing w:line="440" w:lineRule="exact"/>
        <w:ind w:firstLineChars="200" w:firstLine="420"/>
        <w:rPr>
          <w:rFonts w:ascii="宋体" w:hAnsi="宋体" w:hint="eastAsia"/>
          <w:color w:val="000000"/>
          <w:szCs w:val="21"/>
        </w:rPr>
      </w:pPr>
      <w:r>
        <w:rPr>
          <w:rFonts w:ascii="宋体" w:hAnsi="宋体" w:hint="eastAsia"/>
          <w:color w:val="000000"/>
          <w:szCs w:val="21"/>
        </w:rPr>
        <w:t>（1）成交人接受消防设施维护保养服务委托后，应对采购方原有建筑消防设施进行巡查，经成交人巡查后发现的不合格设备情况，成交人将配合采购方进行整改，整改完善后方可进入正常维护保养阶段，以下情况视为不合格设备情况：</w:t>
      </w:r>
    </w:p>
    <w:p w:rsidR="0054087F" w:rsidRDefault="0054087F" w:rsidP="0054087F">
      <w:pPr>
        <w:adjustRightInd w:val="0"/>
        <w:spacing w:line="440" w:lineRule="exact"/>
        <w:ind w:firstLineChars="200" w:firstLine="420"/>
        <w:rPr>
          <w:rFonts w:ascii="宋体" w:hAnsi="宋体" w:hint="eastAsia"/>
          <w:color w:val="000000"/>
          <w:szCs w:val="21"/>
        </w:rPr>
      </w:pPr>
      <w:r>
        <w:rPr>
          <w:rFonts w:ascii="宋体" w:hAnsi="宋体" w:hint="eastAsia"/>
          <w:color w:val="000000"/>
          <w:szCs w:val="21"/>
        </w:rPr>
        <w:t xml:space="preserve">  a.已损坏的消防设施；</w:t>
      </w:r>
    </w:p>
    <w:p w:rsidR="0054087F" w:rsidRDefault="0054087F" w:rsidP="0054087F">
      <w:pPr>
        <w:adjustRightInd w:val="0"/>
        <w:spacing w:line="440" w:lineRule="exact"/>
        <w:ind w:firstLineChars="200" w:firstLine="420"/>
        <w:rPr>
          <w:rFonts w:ascii="宋体" w:hAnsi="宋体" w:hint="eastAsia"/>
          <w:color w:val="000000"/>
          <w:szCs w:val="21"/>
        </w:rPr>
      </w:pPr>
      <w:r>
        <w:rPr>
          <w:rFonts w:ascii="宋体" w:hAnsi="宋体" w:hint="eastAsia"/>
          <w:color w:val="000000"/>
          <w:szCs w:val="21"/>
        </w:rPr>
        <w:t xml:space="preserve">  b.已发生故障且未修复的消防设施；</w:t>
      </w:r>
    </w:p>
    <w:p w:rsidR="0054087F" w:rsidRDefault="0054087F" w:rsidP="0054087F">
      <w:pPr>
        <w:adjustRightInd w:val="0"/>
        <w:spacing w:line="440" w:lineRule="exact"/>
        <w:ind w:firstLineChars="200" w:firstLine="420"/>
        <w:rPr>
          <w:rFonts w:ascii="宋体" w:hAnsi="宋体" w:hint="eastAsia"/>
          <w:color w:val="000000"/>
          <w:szCs w:val="21"/>
        </w:rPr>
      </w:pPr>
      <w:r>
        <w:rPr>
          <w:rFonts w:ascii="宋体" w:hAnsi="宋体" w:hint="eastAsia"/>
          <w:color w:val="000000"/>
          <w:szCs w:val="21"/>
        </w:rPr>
        <w:t xml:space="preserve">  C.不符合消防要求或未通过消防验收的设施；</w:t>
      </w:r>
    </w:p>
    <w:p w:rsidR="0054087F" w:rsidRDefault="0054087F" w:rsidP="0054087F">
      <w:pPr>
        <w:adjustRightInd w:val="0"/>
        <w:spacing w:line="440" w:lineRule="exact"/>
        <w:ind w:firstLineChars="200" w:firstLine="420"/>
        <w:rPr>
          <w:rFonts w:ascii="宋体" w:hAnsi="宋体" w:hint="eastAsia"/>
          <w:color w:val="000000"/>
          <w:szCs w:val="21"/>
        </w:rPr>
      </w:pPr>
      <w:r>
        <w:rPr>
          <w:rFonts w:ascii="宋体" w:hAnsi="宋体" w:hint="eastAsia"/>
          <w:color w:val="000000"/>
          <w:szCs w:val="21"/>
        </w:rPr>
        <w:t xml:space="preserve">  d．未完成消防整改验收的设施。</w:t>
      </w:r>
    </w:p>
    <w:p w:rsidR="0054087F" w:rsidRDefault="0054087F" w:rsidP="0054087F">
      <w:pPr>
        <w:adjustRightInd w:val="0"/>
        <w:spacing w:line="440" w:lineRule="exact"/>
        <w:ind w:firstLineChars="300" w:firstLine="630"/>
        <w:rPr>
          <w:rFonts w:ascii="宋体" w:hAnsi="宋体"/>
          <w:color w:val="000000"/>
          <w:szCs w:val="21"/>
        </w:rPr>
      </w:pPr>
      <w:r>
        <w:rPr>
          <w:rFonts w:ascii="宋体" w:hAnsi="宋体" w:hint="eastAsia"/>
          <w:color w:val="000000"/>
          <w:szCs w:val="21"/>
        </w:rPr>
        <w:t>e.已超过使用年限须报废更换的设备或零配件。</w:t>
      </w:r>
    </w:p>
    <w:p w:rsidR="0054087F" w:rsidRDefault="0054087F" w:rsidP="0054087F">
      <w:pPr>
        <w:shd w:val="solid" w:color="FFFFFF" w:fill="auto"/>
        <w:autoSpaceDN w:val="0"/>
        <w:snapToGrid w:val="0"/>
        <w:spacing w:line="400" w:lineRule="exact"/>
        <w:ind w:firstLineChars="200" w:firstLine="420"/>
        <w:rPr>
          <w:rFonts w:ascii="宋体" w:hAnsi="宋体" w:hint="eastAsia"/>
          <w:color w:val="000000"/>
          <w:szCs w:val="21"/>
        </w:rPr>
      </w:pPr>
      <w:r>
        <w:rPr>
          <w:rFonts w:ascii="宋体" w:hAnsi="宋体" w:hint="eastAsia"/>
          <w:color w:val="000000"/>
          <w:szCs w:val="21"/>
        </w:rPr>
        <w:t>（2）技术人员按每周1次，对采购人维保项目消防报警系统日常报警清查，报警系统运行检查，系统日常保养。确保报警系统的正常运行。检查各消防水箱水位情况，确保消防水泵、消防喷淋泵、稳压泵、增压泵及所有相关设备运作正常。对消防水系统进行末端试水，室外消防栓抽查检查。确保整个区域消防栓的完好、好用，消防水出水状况符合消防规定。发现以上隐患，在24小时内排除修复。重大隐患应立即与采购人采取应急措施。</w:t>
      </w:r>
    </w:p>
    <w:p w:rsidR="0054087F" w:rsidRDefault="0054087F" w:rsidP="0054087F">
      <w:pPr>
        <w:adjustRightInd w:val="0"/>
        <w:spacing w:line="440" w:lineRule="exact"/>
        <w:ind w:firstLineChars="200" w:firstLine="420"/>
        <w:rPr>
          <w:rFonts w:ascii="宋体" w:hAnsi="宋体" w:hint="eastAsia"/>
        </w:rPr>
      </w:pPr>
      <w:r>
        <w:rPr>
          <w:rFonts w:ascii="宋体" w:hAnsi="宋体" w:hint="eastAsia"/>
        </w:rPr>
        <w:t>（3）</w:t>
      </w:r>
      <w:r>
        <w:rPr>
          <w:rFonts w:ascii="宋体" w:hAnsi="宋体" w:hint="eastAsia"/>
          <w:color w:val="000000"/>
          <w:szCs w:val="21"/>
        </w:rPr>
        <w:t>成交人</w:t>
      </w:r>
      <w:r>
        <w:rPr>
          <w:rFonts w:ascii="宋体" w:hAnsi="宋体" w:hint="eastAsia"/>
        </w:rPr>
        <w:t xml:space="preserve">须委派1名熟悉校方消防系统的固定工作人员进行维保工作，维保工作人员应遵守采购人的管理制度，与采购人密切协调配合，完成每次的维护保养工作。  </w:t>
      </w:r>
    </w:p>
    <w:p w:rsidR="0054087F" w:rsidRDefault="0054087F" w:rsidP="0054087F">
      <w:pPr>
        <w:adjustRightInd w:val="0"/>
        <w:spacing w:line="440" w:lineRule="exact"/>
        <w:ind w:firstLineChars="200" w:firstLine="420"/>
        <w:rPr>
          <w:rFonts w:ascii="宋体" w:hAnsi="宋体" w:hint="eastAsia"/>
        </w:rPr>
      </w:pPr>
      <w:r>
        <w:rPr>
          <w:rFonts w:ascii="宋体" w:hAnsi="宋体" w:hint="eastAsia"/>
        </w:rPr>
        <w:lastRenderedPageBreak/>
        <w:t>（4）成交人</w:t>
      </w:r>
      <w:r>
        <w:rPr>
          <w:rFonts w:ascii="宋体" w:hAnsi="宋体" w:hint="eastAsia"/>
          <w:sz w:val="22"/>
          <w:szCs w:val="28"/>
        </w:rPr>
        <w:t>每月对承担维护保养的建筑消防设施</w:t>
      </w:r>
      <w:r>
        <w:rPr>
          <w:rFonts w:ascii="宋体" w:hAnsi="宋体" w:hint="eastAsia"/>
          <w:color w:val="000000"/>
          <w:szCs w:val="21"/>
        </w:rPr>
        <w:t>进行月单项检查，</w:t>
      </w:r>
      <w:r>
        <w:rPr>
          <w:rFonts w:ascii="宋体" w:hAnsi="宋体" w:hint="eastAsia"/>
          <w:sz w:val="22"/>
          <w:szCs w:val="28"/>
        </w:rPr>
        <w:t>并向采购人出具《</w:t>
      </w:r>
      <w:r>
        <w:rPr>
          <w:rFonts w:ascii="宋体" w:hAnsi="宋体" w:hint="eastAsia"/>
          <w:color w:val="000000"/>
          <w:szCs w:val="21"/>
        </w:rPr>
        <w:t>建筑消防设施维护保养报告</w:t>
      </w:r>
      <w:r>
        <w:rPr>
          <w:rFonts w:ascii="宋体" w:hAnsi="宋体" w:hint="eastAsia"/>
          <w:sz w:val="22"/>
          <w:szCs w:val="28"/>
        </w:rPr>
        <w:t>》，</w:t>
      </w:r>
      <w:r>
        <w:rPr>
          <w:rFonts w:ascii="宋体" w:hAnsi="宋体" w:hint="eastAsia"/>
          <w:color w:val="000000"/>
          <w:szCs w:val="21"/>
        </w:rPr>
        <w:t>采购人安排的负责人员签字确认。</w:t>
      </w:r>
    </w:p>
    <w:p w:rsidR="0054087F" w:rsidRDefault="0054087F" w:rsidP="0054087F">
      <w:pPr>
        <w:shd w:val="solid" w:color="FFFFFF" w:fill="auto"/>
        <w:autoSpaceDN w:val="0"/>
        <w:spacing w:line="400" w:lineRule="exact"/>
        <w:ind w:firstLineChars="200" w:firstLine="420"/>
        <w:rPr>
          <w:rFonts w:ascii="宋体" w:hAnsi="宋体" w:hint="eastAsia"/>
          <w:color w:val="000000"/>
          <w:szCs w:val="21"/>
        </w:rPr>
      </w:pPr>
      <w:r>
        <w:rPr>
          <w:rFonts w:ascii="宋体" w:hAnsi="宋体" w:hint="eastAsia"/>
          <w:color w:val="000000"/>
          <w:szCs w:val="21"/>
        </w:rPr>
        <w:t>（5）报价人成交后应对采购人的消防系统做出全面的检查，对消防系统在合同签订前已经存在的问题做出书面报告，并提出整改及维修方案。该次维修的材料费、人工费等维修费由采购人负责。</w:t>
      </w:r>
    </w:p>
    <w:p w:rsidR="0054087F" w:rsidRDefault="0054087F" w:rsidP="0054087F">
      <w:pPr>
        <w:shd w:val="solid" w:color="FFFFFF" w:fill="auto"/>
        <w:autoSpaceDN w:val="0"/>
        <w:spacing w:line="400" w:lineRule="exact"/>
        <w:ind w:firstLineChars="200" w:firstLine="420"/>
        <w:rPr>
          <w:rFonts w:ascii="宋体" w:hAnsi="宋体" w:hint="eastAsia"/>
          <w:color w:val="000000"/>
          <w:szCs w:val="21"/>
        </w:rPr>
      </w:pPr>
      <w:r>
        <w:rPr>
          <w:rFonts w:ascii="宋体" w:hAnsi="宋体" w:hint="eastAsia"/>
          <w:color w:val="000000"/>
          <w:szCs w:val="21"/>
        </w:rPr>
        <w:t>（6）</w:t>
      </w:r>
      <w:r>
        <w:rPr>
          <w:rFonts w:ascii="宋体" w:hAnsi="宋体" w:hint="eastAsia"/>
        </w:rPr>
        <w:t>免费更换维保区域内（不含人工费）单件不高于200元以内的消防设备器材，每栋楼每年免费额度不超过3000元，超出部分由采购人提供或委托成交人代理采购，单件器材在200元以上的由采购人提供或委托中标人代理采购。</w:t>
      </w:r>
    </w:p>
    <w:p w:rsidR="0054087F" w:rsidRDefault="0054087F" w:rsidP="0054087F">
      <w:pPr>
        <w:adjustRightInd w:val="0"/>
        <w:spacing w:line="440" w:lineRule="exact"/>
        <w:ind w:firstLineChars="200" w:firstLine="420"/>
        <w:rPr>
          <w:rFonts w:ascii="宋体" w:hAnsi="宋体" w:hint="eastAsia"/>
        </w:rPr>
      </w:pPr>
      <w:r>
        <w:rPr>
          <w:rFonts w:ascii="宋体" w:hAnsi="宋体" w:hint="eastAsia"/>
          <w:color w:val="000000"/>
          <w:szCs w:val="21"/>
        </w:rPr>
        <w:t>（7）</w:t>
      </w:r>
      <w:r>
        <w:rPr>
          <w:rFonts w:ascii="宋体" w:hAnsi="宋体" w:hint="eastAsia"/>
        </w:rPr>
        <w:t>维保合同签订后若采购人对维保范围内的消防设备设施进行悬挂、粘贴标识牌，成交人应可提供全套消防设备设施标识牌，费用全部由采购人负责。</w:t>
      </w:r>
    </w:p>
    <w:p w:rsidR="0054087F" w:rsidRDefault="0054087F" w:rsidP="0054087F">
      <w:pPr>
        <w:adjustRightInd w:val="0"/>
        <w:spacing w:line="440" w:lineRule="exact"/>
        <w:ind w:firstLineChars="200" w:firstLine="420"/>
        <w:rPr>
          <w:rFonts w:ascii="宋体" w:hAnsi="宋体"/>
        </w:rPr>
      </w:pPr>
      <w:r>
        <w:rPr>
          <w:rFonts w:ascii="宋体" w:hAnsi="宋体" w:hint="eastAsia"/>
        </w:rPr>
        <w:t>（8）报价人在成交后应积极配合采购人进行消防设备维修、整改、验收等。</w:t>
      </w:r>
    </w:p>
    <w:p w:rsidR="0054087F" w:rsidRDefault="0054087F" w:rsidP="0054087F">
      <w:pPr>
        <w:shd w:val="solid" w:color="FFFFFF" w:fill="auto"/>
        <w:autoSpaceDN w:val="0"/>
        <w:spacing w:line="400" w:lineRule="exact"/>
        <w:ind w:firstLineChars="200" w:firstLine="420"/>
        <w:rPr>
          <w:rFonts w:ascii="宋体" w:hAnsi="宋体" w:hint="eastAsia"/>
          <w:color w:val="000000"/>
          <w:szCs w:val="21"/>
        </w:rPr>
      </w:pPr>
      <w:r>
        <w:rPr>
          <w:rFonts w:ascii="宋体" w:hAnsi="宋体" w:hint="eastAsia"/>
          <w:color w:val="000000"/>
          <w:szCs w:val="21"/>
        </w:rPr>
        <w:t>（9）做好消防设施资料建档工作，及时更新老资料。</w:t>
      </w:r>
      <w:r>
        <w:rPr>
          <w:rFonts w:ascii="宋体" w:hAnsi="宋体" w:hint="eastAsia"/>
          <w:b/>
          <w:bCs/>
          <w:color w:val="000000"/>
          <w:sz w:val="24"/>
        </w:rPr>
        <w:t>报价人要按照消防主管部门最新的消防规范要求做好台账和档案整理。</w:t>
      </w:r>
      <w:r>
        <w:rPr>
          <w:rFonts w:ascii="宋体" w:hAnsi="宋体" w:hint="eastAsia"/>
          <w:color w:val="000000"/>
          <w:szCs w:val="21"/>
        </w:rPr>
        <w:t>在每次执行维保任务后，必须将维保记录表（写明维保内容、执行情况、时间等）经采购人安排的负责人员签字确认；未经采购方负责人确认的，视为无效维护。每月月末之前，将月度维护、检测记录报后勤工作部备案。《建筑消防设施维护保养报告》应由检测人员签字和报价人盖章。检测人员和报价人对出具的《建筑消防设施维护保养报告》负责。</w:t>
      </w:r>
    </w:p>
    <w:p w:rsidR="0054087F" w:rsidRDefault="0054087F" w:rsidP="0054087F">
      <w:pPr>
        <w:shd w:val="solid" w:color="FFFFFF" w:fill="auto"/>
        <w:autoSpaceDN w:val="0"/>
        <w:snapToGrid w:val="0"/>
        <w:spacing w:line="400" w:lineRule="exact"/>
        <w:ind w:firstLineChars="200" w:firstLine="420"/>
        <w:rPr>
          <w:rFonts w:ascii="宋体" w:hAnsi="宋体" w:hint="eastAsia"/>
          <w:color w:val="000000"/>
          <w:szCs w:val="21"/>
        </w:rPr>
      </w:pPr>
      <w:r>
        <w:rPr>
          <w:rFonts w:ascii="宋体" w:hAnsi="宋体" w:hint="eastAsia"/>
          <w:color w:val="000000"/>
          <w:szCs w:val="21"/>
        </w:rPr>
        <w:t>（10）当报价人接到采购人的故障通知书或电话通知时，应在2小时内立即派员对该故障进行排除。一般故障应该立即排除，严重故障应该在12小时内修复。当需超过1天尚无法修复时，需书面通知采购人，增加日常管理人员与报价人一同作好维修期间的安全防范。同时报价人增加技术力量，尽快修复故障。</w:t>
      </w:r>
    </w:p>
    <w:p w:rsidR="0054087F" w:rsidRDefault="0054087F" w:rsidP="0054087F">
      <w:pPr>
        <w:adjustRightInd w:val="0"/>
        <w:spacing w:line="440" w:lineRule="exact"/>
        <w:ind w:firstLineChars="200" w:firstLine="420"/>
        <w:rPr>
          <w:rFonts w:ascii="宋体" w:hAnsi="宋体"/>
          <w:szCs w:val="21"/>
        </w:rPr>
      </w:pPr>
      <w:r>
        <w:rPr>
          <w:rFonts w:ascii="宋体" w:hAnsi="宋体" w:hint="eastAsia"/>
          <w:szCs w:val="21"/>
        </w:rPr>
        <w:t>（11）如</w:t>
      </w:r>
      <w:r>
        <w:rPr>
          <w:rFonts w:ascii="宋体" w:hAnsi="宋体" w:hint="eastAsia"/>
          <w:color w:val="000000"/>
          <w:szCs w:val="21"/>
        </w:rPr>
        <w:t>报价人</w:t>
      </w:r>
      <w:r>
        <w:rPr>
          <w:rFonts w:ascii="宋体" w:hAnsi="宋体" w:hint="eastAsia"/>
          <w:szCs w:val="21"/>
        </w:rPr>
        <w:t>在接到</w:t>
      </w:r>
      <w:r>
        <w:rPr>
          <w:rFonts w:ascii="宋体" w:hAnsi="宋体" w:hint="eastAsia"/>
          <w:color w:val="000000"/>
          <w:szCs w:val="21"/>
        </w:rPr>
        <w:t>采购人</w:t>
      </w:r>
      <w:r>
        <w:rPr>
          <w:rFonts w:ascii="宋体" w:hAnsi="宋体" w:hint="eastAsia"/>
          <w:szCs w:val="21"/>
        </w:rPr>
        <w:t>多次通知和催促后仍未能及时前来维修，或两次以上未能修复的，</w:t>
      </w:r>
      <w:r>
        <w:rPr>
          <w:rFonts w:ascii="宋体" w:hAnsi="宋体" w:hint="eastAsia"/>
          <w:color w:val="000000"/>
          <w:szCs w:val="21"/>
        </w:rPr>
        <w:t>采购人</w:t>
      </w:r>
      <w:r>
        <w:rPr>
          <w:rFonts w:ascii="宋体" w:hAnsi="宋体" w:hint="eastAsia"/>
          <w:szCs w:val="21"/>
        </w:rPr>
        <w:t>有权请第三方介入维修，由此引起的费用由</w:t>
      </w:r>
      <w:r>
        <w:rPr>
          <w:rFonts w:ascii="宋体" w:hAnsi="宋体" w:hint="eastAsia"/>
          <w:color w:val="000000"/>
          <w:szCs w:val="21"/>
        </w:rPr>
        <w:t>报价人</w:t>
      </w:r>
      <w:r>
        <w:rPr>
          <w:rFonts w:ascii="宋体" w:hAnsi="宋体" w:hint="eastAsia"/>
          <w:szCs w:val="21"/>
        </w:rPr>
        <w:t>支付或在合同额中扣除。</w:t>
      </w:r>
    </w:p>
    <w:p w:rsidR="0054087F" w:rsidRDefault="0054087F" w:rsidP="0054087F">
      <w:pPr>
        <w:adjustRightInd w:val="0"/>
        <w:spacing w:line="440" w:lineRule="exact"/>
        <w:ind w:firstLineChars="200" w:firstLine="420"/>
        <w:rPr>
          <w:rFonts w:ascii="宋体" w:hAnsi="宋体"/>
          <w:szCs w:val="21"/>
        </w:rPr>
      </w:pPr>
      <w:r>
        <w:rPr>
          <w:rFonts w:ascii="宋体" w:hAnsi="宋体" w:hint="eastAsia"/>
          <w:szCs w:val="21"/>
        </w:rPr>
        <w:t>（12）</w:t>
      </w:r>
      <w:r>
        <w:rPr>
          <w:rFonts w:ascii="宋体" w:hAnsi="宋体" w:hint="eastAsia"/>
          <w:color w:val="000000"/>
          <w:szCs w:val="21"/>
        </w:rPr>
        <w:t>报价人</w:t>
      </w:r>
      <w:r>
        <w:rPr>
          <w:rFonts w:ascii="宋体" w:hAnsi="宋体" w:hint="eastAsia"/>
          <w:szCs w:val="21"/>
        </w:rPr>
        <w:t>接到故障通知，响应时间逾期或超时的，第一次将进行书面警告，第二次扣罚相当于一个月的维保费用，第三次则视为违约，</w:t>
      </w:r>
      <w:r>
        <w:rPr>
          <w:rFonts w:ascii="宋体" w:hAnsi="宋体" w:hint="eastAsia"/>
          <w:color w:val="000000"/>
          <w:szCs w:val="21"/>
        </w:rPr>
        <w:t>采购人</w:t>
      </w:r>
      <w:r>
        <w:rPr>
          <w:rFonts w:ascii="宋体" w:hAnsi="宋体" w:hint="eastAsia"/>
          <w:szCs w:val="21"/>
        </w:rPr>
        <w:t>有权终止委托合同，由此引起的所有损失，由</w:t>
      </w:r>
      <w:r>
        <w:rPr>
          <w:rFonts w:ascii="宋体" w:hAnsi="宋体" w:hint="eastAsia"/>
          <w:color w:val="000000"/>
          <w:szCs w:val="21"/>
        </w:rPr>
        <w:t>报价人</w:t>
      </w:r>
      <w:r>
        <w:rPr>
          <w:rFonts w:ascii="宋体" w:hAnsi="宋体" w:hint="eastAsia"/>
          <w:szCs w:val="21"/>
        </w:rPr>
        <w:t>自行承担。</w:t>
      </w:r>
    </w:p>
    <w:p w:rsidR="0054087F" w:rsidRDefault="0054087F" w:rsidP="0054087F">
      <w:pPr>
        <w:adjustRightInd w:val="0"/>
        <w:spacing w:line="440" w:lineRule="exact"/>
        <w:ind w:firstLineChars="200" w:firstLine="420"/>
        <w:rPr>
          <w:rFonts w:ascii="宋体" w:hAnsi="宋体" w:hint="eastAsia"/>
          <w:color w:val="000000"/>
          <w:szCs w:val="21"/>
        </w:rPr>
      </w:pPr>
      <w:r>
        <w:rPr>
          <w:rFonts w:ascii="宋体" w:hAnsi="宋体" w:hint="eastAsia"/>
          <w:szCs w:val="21"/>
        </w:rPr>
        <w:t>（13）维保工作经消防部门检查，在维保范围内，控制点故障率≦5‰ ，能保证系统的正常运行，为合格；若存在问题超过5‰，扣除当年50%维保费用，由此造成的损失全部由</w:t>
      </w:r>
      <w:r>
        <w:rPr>
          <w:rFonts w:ascii="宋体" w:hAnsi="宋体" w:hint="eastAsia"/>
          <w:color w:val="000000"/>
          <w:szCs w:val="21"/>
        </w:rPr>
        <w:t>报价人</w:t>
      </w:r>
      <w:r>
        <w:rPr>
          <w:rFonts w:ascii="宋体" w:hAnsi="宋体" w:hint="eastAsia"/>
          <w:szCs w:val="21"/>
        </w:rPr>
        <w:t>承担。</w:t>
      </w:r>
      <w:r>
        <w:rPr>
          <w:rFonts w:ascii="宋体" w:hAnsi="宋体" w:hint="eastAsia"/>
          <w:color w:val="000000"/>
          <w:szCs w:val="21"/>
        </w:rPr>
        <w:t>报价人</w:t>
      </w:r>
      <w:r>
        <w:rPr>
          <w:rFonts w:ascii="宋体" w:hAnsi="宋体"/>
          <w:szCs w:val="21"/>
        </w:rPr>
        <w:t>如未能履行合同导致消防系统缺乏维修保养而发生故障，对由此而发生火灾事故或因火灾事故所造成的后果负全部责任，</w:t>
      </w:r>
      <w:r>
        <w:rPr>
          <w:rFonts w:ascii="宋体" w:hAnsi="宋体" w:hint="eastAsia"/>
          <w:color w:val="000000"/>
          <w:szCs w:val="21"/>
        </w:rPr>
        <w:t>采购人</w:t>
      </w:r>
      <w:r>
        <w:rPr>
          <w:rFonts w:ascii="宋体" w:hAnsi="宋体"/>
          <w:szCs w:val="21"/>
        </w:rPr>
        <w:t>并保留追究</w:t>
      </w:r>
      <w:r>
        <w:rPr>
          <w:rFonts w:ascii="宋体" w:hAnsi="宋体" w:hint="eastAsia"/>
          <w:color w:val="000000"/>
          <w:szCs w:val="21"/>
        </w:rPr>
        <w:t>报价人</w:t>
      </w:r>
      <w:r>
        <w:rPr>
          <w:rFonts w:ascii="宋体" w:hAnsi="宋体"/>
          <w:szCs w:val="21"/>
        </w:rPr>
        <w:t>刑事责任的权利。</w:t>
      </w:r>
    </w:p>
    <w:p w:rsidR="0054087F" w:rsidRDefault="0054087F" w:rsidP="0054087F">
      <w:pPr>
        <w:adjustRightInd w:val="0"/>
        <w:spacing w:line="440" w:lineRule="exact"/>
        <w:ind w:firstLineChars="200" w:firstLine="420"/>
        <w:rPr>
          <w:rFonts w:ascii="宋体" w:hAnsi="宋体" w:hint="eastAsia"/>
          <w:color w:val="000000"/>
          <w:szCs w:val="21"/>
        </w:rPr>
      </w:pPr>
      <w:r>
        <w:rPr>
          <w:rFonts w:ascii="宋体" w:hAnsi="宋体" w:hint="eastAsia"/>
          <w:color w:val="000000"/>
          <w:szCs w:val="21"/>
        </w:rPr>
        <w:t>（14）报价人有责任和义务配合采购人及上级主管部门组织的消防检查、培训、宣传及其它消防相关工作。</w:t>
      </w:r>
    </w:p>
    <w:p w:rsidR="0054087F" w:rsidRDefault="0054087F" w:rsidP="0054087F">
      <w:pPr>
        <w:shd w:val="solid" w:color="FFFFFF" w:fill="auto"/>
        <w:autoSpaceDN w:val="0"/>
        <w:snapToGrid w:val="0"/>
        <w:spacing w:line="400" w:lineRule="exact"/>
        <w:ind w:firstLineChars="200" w:firstLine="420"/>
        <w:rPr>
          <w:rFonts w:ascii="宋体" w:hAnsi="宋体" w:hint="eastAsia"/>
          <w:color w:val="000000"/>
          <w:szCs w:val="21"/>
        </w:rPr>
      </w:pPr>
      <w:r>
        <w:rPr>
          <w:rFonts w:ascii="宋体" w:hAnsi="宋体" w:hint="eastAsia"/>
          <w:color w:val="000000"/>
          <w:szCs w:val="21"/>
        </w:rPr>
        <w:t>（15）全面认真执行国家的有关规定，并承担相应的责任。认真服从消防管理部门的技术指导。</w:t>
      </w:r>
    </w:p>
    <w:p w:rsidR="0054087F" w:rsidRDefault="0054087F" w:rsidP="0054087F">
      <w:pPr>
        <w:shd w:val="solid" w:color="FFFFFF" w:fill="auto"/>
        <w:autoSpaceDN w:val="0"/>
        <w:spacing w:line="400" w:lineRule="exact"/>
        <w:rPr>
          <w:rFonts w:ascii="宋体" w:hAnsi="宋体" w:hint="eastAsia"/>
          <w:color w:val="000000"/>
          <w:szCs w:val="21"/>
        </w:rPr>
      </w:pPr>
      <w:r>
        <w:rPr>
          <w:rFonts w:ascii="宋体" w:hAnsi="宋体" w:hint="eastAsia"/>
          <w:color w:val="000000"/>
          <w:szCs w:val="21"/>
        </w:rPr>
        <w:t xml:space="preserve">    （16）因重大节日活动，消防安全需要，配合采购人对消防设施进行检测和消防检查、消防培训，以及其它相关工作。做好消防设施资料建档工作，及时更新台帐资料。</w:t>
      </w:r>
    </w:p>
    <w:p w:rsidR="0054087F" w:rsidRDefault="0054087F" w:rsidP="0054087F">
      <w:pPr>
        <w:spacing w:afterLines="100" w:after="312" w:line="240" w:lineRule="atLeast"/>
        <w:outlineLvl w:val="1"/>
        <w:rPr>
          <w:rFonts w:hint="eastAsia"/>
          <w:b/>
          <w:bCs/>
          <w:sz w:val="28"/>
          <w:szCs w:val="28"/>
        </w:rPr>
      </w:pPr>
    </w:p>
    <w:p w:rsidR="0054087F" w:rsidRDefault="0054087F" w:rsidP="0054087F">
      <w:pPr>
        <w:spacing w:afterLines="100" w:after="312" w:line="240" w:lineRule="atLeast"/>
        <w:outlineLvl w:val="1"/>
        <w:rPr>
          <w:rFonts w:hint="eastAsia"/>
          <w:b/>
          <w:bCs/>
          <w:sz w:val="28"/>
          <w:szCs w:val="28"/>
        </w:rPr>
      </w:pPr>
      <w:r>
        <w:rPr>
          <w:rFonts w:hint="eastAsia"/>
          <w:b/>
          <w:bCs/>
          <w:sz w:val="28"/>
          <w:szCs w:val="28"/>
        </w:rPr>
        <w:br w:type="page"/>
      </w:r>
      <w:r>
        <w:rPr>
          <w:rFonts w:hint="eastAsia"/>
          <w:b/>
          <w:bCs/>
          <w:sz w:val="28"/>
          <w:szCs w:val="28"/>
        </w:rPr>
        <w:lastRenderedPageBreak/>
        <w:t>附录：（以下报价表及人员配备情况表需填写，以作为后期验收依据）</w:t>
      </w:r>
    </w:p>
    <w:p w:rsidR="0054087F" w:rsidRDefault="0054087F" w:rsidP="0054087F">
      <w:pPr>
        <w:spacing w:afterLines="30" w:after="93" w:line="240" w:lineRule="atLeast"/>
        <w:ind w:firstLine="420"/>
        <w:jc w:val="left"/>
        <w:outlineLvl w:val="1"/>
        <w:rPr>
          <w:rFonts w:ascii="宋体" w:hAnsi="宋体" w:hint="eastAsia"/>
          <w:b/>
          <w:bCs/>
          <w:sz w:val="28"/>
          <w:szCs w:val="28"/>
        </w:rPr>
      </w:pPr>
      <w:r>
        <w:rPr>
          <w:rFonts w:ascii="黑体" w:eastAsia="黑体" w:hAnsi="黑体" w:cs="黑体" w:hint="eastAsia"/>
          <w:sz w:val="24"/>
        </w:rPr>
        <w:t>附录1：</w:t>
      </w:r>
      <w:r>
        <w:rPr>
          <w:rFonts w:ascii="黑体" w:eastAsia="黑体" w:hAnsi="黑体" w:cs="黑体" w:hint="eastAsia"/>
          <w:szCs w:val="21"/>
        </w:rPr>
        <w:t>报价人海湾牌消防系统设备零配件报价表（现有设备）</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051"/>
        <w:gridCol w:w="3271"/>
        <w:gridCol w:w="2482"/>
        <w:gridCol w:w="927"/>
        <w:gridCol w:w="1549"/>
      </w:tblGrid>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szCs w:val="21"/>
              </w:rPr>
            </w:pPr>
            <w:r>
              <w:rPr>
                <w:rFonts w:ascii="宋体" w:hAnsi="宋体" w:hint="eastAsia"/>
                <w:b/>
                <w:bCs/>
                <w:kern w:val="0"/>
                <w:szCs w:val="21"/>
              </w:rPr>
              <w:t>序号</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szCs w:val="21"/>
              </w:rPr>
            </w:pPr>
            <w:r>
              <w:rPr>
                <w:rFonts w:ascii="宋体" w:hAnsi="宋体" w:hint="eastAsia"/>
                <w:b/>
                <w:bCs/>
                <w:kern w:val="0"/>
                <w:szCs w:val="21"/>
              </w:rPr>
              <w:t>产品名称</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szCs w:val="21"/>
              </w:rPr>
            </w:pPr>
            <w:r>
              <w:rPr>
                <w:rFonts w:ascii="宋体" w:hAnsi="宋体" w:hint="eastAsia"/>
                <w:b/>
                <w:bCs/>
                <w:kern w:val="0"/>
                <w:szCs w:val="21"/>
              </w:rPr>
              <w:t>型号</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kern w:val="0"/>
                <w:szCs w:val="21"/>
              </w:rPr>
            </w:pPr>
            <w:r>
              <w:rPr>
                <w:rFonts w:ascii="宋体" w:hAnsi="宋体" w:hint="eastAsia"/>
                <w:b/>
                <w:bCs/>
                <w:kern w:val="0"/>
                <w:szCs w:val="21"/>
              </w:rPr>
              <w:t>单位</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b/>
                <w:bCs/>
                <w:kern w:val="0"/>
                <w:szCs w:val="21"/>
              </w:rPr>
            </w:pPr>
            <w:r>
              <w:rPr>
                <w:rFonts w:ascii="宋体" w:hAnsi="宋体" w:hint="eastAsia"/>
                <w:b/>
                <w:bCs/>
                <w:kern w:val="0"/>
                <w:szCs w:val="21"/>
              </w:rPr>
              <w:t>单价（元）</w:t>
            </w: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点型光电感烟火灾探测器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JTY-GST9611</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点型复合式感烟感温火灾探测器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JTF-GDM-GST963</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textAlignment w:val="center"/>
              <w:rPr>
                <w:rFonts w:ascii="宋体" w:hAnsi="宋体"/>
                <w:kern w:val="0"/>
                <w:szCs w:val="21"/>
              </w:rPr>
            </w:pPr>
            <w:r>
              <w:rPr>
                <w:rFonts w:ascii="宋体" w:hAnsi="宋体" w:hint="eastAsia"/>
                <w:kern w:val="0"/>
                <w:szCs w:val="21"/>
              </w:rPr>
              <w:t xml:space="preserve">        </w:t>
            </w: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探测器通用底座</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DZX-01</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4</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电子编码器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GST-BMQ-2</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5</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编址接口横块</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GST-LD-8319</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9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6</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终端器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GST-LD-8320</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7</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接口模块</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GST-LD-8306</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8</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手动火灾报警按钮</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J-SAP-8401</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9</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手动火灾报警按钮</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J-SAM-GST9121</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10</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隔离器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GST-LD-8313</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11</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火灾光警报器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GST-MD-W9514</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12</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火灾光警报器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GST-MD-F9514</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13</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非编码火灾声光警报器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HX-100A</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textAlignment w:val="center"/>
              <w:rPr>
                <w:rFonts w:ascii="宋体" w:hAnsi="宋体"/>
                <w:kern w:val="0"/>
                <w:szCs w:val="21"/>
              </w:rPr>
            </w:pPr>
            <w:r>
              <w:rPr>
                <w:rFonts w:ascii="宋体" w:hAnsi="宋体" w:hint="eastAsia"/>
                <w:kern w:val="0"/>
                <w:szCs w:val="21"/>
              </w:rPr>
              <w:t xml:space="preserve">       </w:t>
            </w: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14</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火灾声光警报器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GST-HX-F8502</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15</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编码单输入/单输出模块</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GST-LD-8301</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16</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切换模块</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GST-LD-8302</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17</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总线中继器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LD-8321</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18</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区域火灾报警控制器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JB-QB-GST100/16</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台</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19</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火灾报警控制系统软件</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GST-200</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套</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20</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火灾报警控制器[联动型]硬件</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JB-GB-CST200/16</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套</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21</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火灾显示盘</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ZF-IOI</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台</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22</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智能电源箱</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GST-DY-050</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台</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23</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广播功率放大器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GST-XG9000/150</w:t>
            </w:r>
          </w:p>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1500W</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套</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lastRenderedPageBreak/>
              <w:t>24</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蓄电池</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10AH/12V</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节</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25</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立式控制柜</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LD-1000A2</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台</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26</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非标单节琴台柜</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LD-FB-600</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台</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27</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CP录放盘</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GST-CD</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台</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28</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多线路制广播分配盘</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LD-GBEF-200</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台</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29</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吸顶式紧急广播音箱</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YXJ3-4A</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30</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智能总线制消防电话主机</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GST-TS-Z01A</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台</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31</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总线制固定式消防电话分机</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GST-TS-100A</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32</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紧急启动/停动按钮</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GST-LD-8138</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33</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消火栓扭</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34</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消防电话插座</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GST-LD-8312</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35</w:t>
            </w:r>
          </w:p>
        </w:tc>
        <w:tc>
          <w:tcPr>
            <w:tcW w:w="327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手动转换开关</w:t>
            </w:r>
          </w:p>
        </w:tc>
        <w:tc>
          <w:tcPr>
            <w:tcW w:w="2482"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GST-LD-8136</w:t>
            </w:r>
          </w:p>
        </w:tc>
        <w:tc>
          <w:tcPr>
            <w:tcW w:w="927"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textAlignment w:val="center"/>
              <w:rPr>
                <w:rFonts w:ascii="宋体" w:hAnsi="宋体"/>
                <w:kern w:val="0"/>
                <w:szCs w:val="21"/>
              </w:rPr>
            </w:pPr>
            <w:r>
              <w:rPr>
                <w:rFonts w:ascii="宋体" w:hAnsi="宋体" w:hint="eastAsia"/>
                <w:kern w:val="0"/>
                <w:szCs w:val="21"/>
              </w:rPr>
              <w:t xml:space="preserve">       </w:t>
            </w:r>
          </w:p>
        </w:tc>
      </w:tr>
      <w:tr w:rsidR="0054087F" w:rsidTr="0009528D">
        <w:trPr>
          <w:trHeight w:val="493"/>
          <w:jc w:val="center"/>
        </w:trPr>
        <w:tc>
          <w:tcPr>
            <w:tcW w:w="105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36</w:t>
            </w:r>
          </w:p>
        </w:tc>
        <w:tc>
          <w:tcPr>
            <w:tcW w:w="327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探测器</w:t>
            </w:r>
          </w:p>
        </w:tc>
        <w:tc>
          <w:tcPr>
            <w:tcW w:w="2482"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GST-JY-GD-G3</w:t>
            </w:r>
          </w:p>
        </w:tc>
        <w:tc>
          <w:tcPr>
            <w:tcW w:w="927"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37</w:t>
            </w:r>
          </w:p>
        </w:tc>
        <w:tc>
          <w:tcPr>
            <w:tcW w:w="327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编码单输入模块</w:t>
            </w:r>
          </w:p>
        </w:tc>
        <w:tc>
          <w:tcPr>
            <w:tcW w:w="2482"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GST-LD-8300</w:t>
            </w:r>
          </w:p>
        </w:tc>
        <w:tc>
          <w:tcPr>
            <w:tcW w:w="927"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38</w:t>
            </w:r>
          </w:p>
        </w:tc>
        <w:tc>
          <w:tcPr>
            <w:tcW w:w="327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通用底座</w:t>
            </w:r>
          </w:p>
        </w:tc>
        <w:tc>
          <w:tcPr>
            <w:tcW w:w="2482"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DZ-02</w:t>
            </w:r>
          </w:p>
        </w:tc>
        <w:tc>
          <w:tcPr>
            <w:tcW w:w="927"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39</w:t>
            </w:r>
          </w:p>
        </w:tc>
        <w:tc>
          <w:tcPr>
            <w:tcW w:w="327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手报按钮</w:t>
            </w:r>
          </w:p>
        </w:tc>
        <w:tc>
          <w:tcPr>
            <w:tcW w:w="2482"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JSAM-GS79122</w:t>
            </w:r>
          </w:p>
        </w:tc>
        <w:tc>
          <w:tcPr>
            <w:tcW w:w="927"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40</w:t>
            </w:r>
          </w:p>
        </w:tc>
        <w:tc>
          <w:tcPr>
            <w:tcW w:w="3271"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点型感温探测器</w:t>
            </w:r>
          </w:p>
        </w:tc>
        <w:tc>
          <w:tcPr>
            <w:tcW w:w="2482"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JTW-ZCD-G3N</w:t>
            </w:r>
          </w:p>
        </w:tc>
        <w:tc>
          <w:tcPr>
            <w:tcW w:w="927"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只</w:t>
            </w:r>
          </w:p>
        </w:tc>
        <w:tc>
          <w:tcPr>
            <w:tcW w:w="1549" w:type="dxa"/>
            <w:tcBorders>
              <w:top w:val="single" w:sz="4" w:space="0" w:color="000000"/>
              <w:left w:val="single" w:sz="4" w:space="0" w:color="000000"/>
              <w:bottom w:val="single" w:sz="4" w:space="0" w:color="auto"/>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9280" w:type="dxa"/>
            <w:gridSpan w:val="5"/>
            <w:tcBorders>
              <w:top w:val="single" w:sz="4" w:space="0" w:color="auto"/>
              <w:left w:val="single" w:sz="4" w:space="0" w:color="auto"/>
              <w:bottom w:val="single" w:sz="4" w:space="0" w:color="auto"/>
              <w:right w:val="single" w:sz="4" w:space="0" w:color="auto"/>
            </w:tcBorders>
            <w:vAlign w:val="center"/>
          </w:tcPr>
          <w:p w:rsidR="0054087F" w:rsidRDefault="0054087F" w:rsidP="0009528D">
            <w:pPr>
              <w:spacing w:line="380" w:lineRule="exact"/>
              <w:ind w:firstLineChars="200" w:firstLine="420"/>
              <w:rPr>
                <w:rFonts w:ascii="宋体" w:hAnsi="宋体" w:hint="eastAsia"/>
                <w:szCs w:val="21"/>
              </w:rPr>
            </w:pPr>
            <w:r>
              <w:rPr>
                <w:rFonts w:ascii="宋体" w:hAnsi="宋体" w:hint="eastAsia"/>
                <w:szCs w:val="21"/>
              </w:rPr>
              <w:t>备注：</w:t>
            </w:r>
          </w:p>
          <w:p w:rsidR="0054087F" w:rsidRDefault="0054087F" w:rsidP="0009528D">
            <w:pPr>
              <w:widowControl/>
              <w:ind w:firstLineChars="200" w:firstLine="420"/>
              <w:textAlignment w:val="center"/>
              <w:rPr>
                <w:rFonts w:ascii="宋体" w:hAnsi="宋体" w:hint="eastAsia"/>
                <w:kern w:val="0"/>
                <w:szCs w:val="21"/>
              </w:rPr>
            </w:pPr>
            <w:r>
              <w:rPr>
                <w:rFonts w:ascii="宋体" w:hAnsi="宋体" w:hint="eastAsia"/>
                <w:szCs w:val="21"/>
              </w:rPr>
              <w:t>市场上如出现报价单上没有的新型产品时，</w:t>
            </w:r>
            <w:r>
              <w:rPr>
                <w:rFonts w:ascii="宋体" w:hAnsi="宋体" w:hint="eastAsia"/>
                <w:color w:val="000000"/>
                <w:szCs w:val="21"/>
              </w:rPr>
              <w:t>报价人可自行在报价单</w:t>
            </w:r>
            <w:r>
              <w:rPr>
                <w:rFonts w:ascii="宋体" w:hAnsi="宋体" w:hint="eastAsia"/>
                <w:szCs w:val="21"/>
              </w:rPr>
              <w:t>列明，并与采购方协商同意后采用；本清单应列明专用工具的名称、数量、原产地及单价（如果有的话）。</w:t>
            </w:r>
          </w:p>
        </w:tc>
      </w:tr>
    </w:tbl>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spacing w:afterLines="30" w:after="93" w:line="240" w:lineRule="atLeast"/>
        <w:ind w:firstLine="420"/>
        <w:jc w:val="left"/>
        <w:outlineLvl w:val="1"/>
        <w:rPr>
          <w:rFonts w:ascii="黑体" w:eastAsia="黑体" w:hAnsi="黑体" w:cs="黑体" w:hint="eastAsia"/>
          <w:sz w:val="24"/>
        </w:rPr>
      </w:pPr>
    </w:p>
    <w:p w:rsidR="0054087F" w:rsidRDefault="0054087F" w:rsidP="0054087F">
      <w:pPr>
        <w:spacing w:afterLines="30" w:after="93" w:line="240" w:lineRule="atLeast"/>
        <w:ind w:firstLine="420"/>
        <w:jc w:val="left"/>
        <w:outlineLvl w:val="1"/>
        <w:rPr>
          <w:rFonts w:ascii="宋体" w:hAnsi="宋体" w:hint="eastAsia"/>
          <w:b/>
          <w:bCs/>
          <w:sz w:val="28"/>
          <w:szCs w:val="28"/>
        </w:rPr>
      </w:pPr>
      <w:r>
        <w:rPr>
          <w:rFonts w:ascii="黑体" w:eastAsia="黑体" w:hAnsi="黑体" w:cs="黑体" w:hint="eastAsia"/>
          <w:sz w:val="24"/>
        </w:rPr>
        <w:t>附录2：</w:t>
      </w:r>
      <w:r>
        <w:rPr>
          <w:rFonts w:ascii="黑体" w:eastAsia="黑体" w:hAnsi="黑体" w:cs="黑体" w:hint="eastAsia"/>
          <w:szCs w:val="21"/>
        </w:rPr>
        <w:t>报价人松江牌消防系统设备零配件报价表（现有设备）</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051"/>
        <w:gridCol w:w="3271"/>
        <w:gridCol w:w="2482"/>
        <w:gridCol w:w="927"/>
        <w:gridCol w:w="1549"/>
      </w:tblGrid>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szCs w:val="21"/>
              </w:rPr>
            </w:pPr>
            <w:r>
              <w:rPr>
                <w:rFonts w:ascii="宋体" w:hAnsi="宋体" w:hint="eastAsia"/>
                <w:b/>
                <w:bCs/>
                <w:kern w:val="0"/>
                <w:szCs w:val="21"/>
              </w:rPr>
              <w:t>序号</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szCs w:val="21"/>
              </w:rPr>
            </w:pPr>
            <w:r>
              <w:rPr>
                <w:rFonts w:ascii="宋体" w:hAnsi="宋体" w:hint="eastAsia"/>
                <w:b/>
                <w:bCs/>
                <w:kern w:val="0"/>
                <w:szCs w:val="21"/>
              </w:rPr>
              <w:t>产品名称</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szCs w:val="21"/>
              </w:rPr>
            </w:pPr>
            <w:r>
              <w:rPr>
                <w:rFonts w:ascii="宋体" w:hAnsi="宋体" w:hint="eastAsia"/>
                <w:b/>
                <w:bCs/>
                <w:kern w:val="0"/>
                <w:szCs w:val="21"/>
              </w:rPr>
              <w:t>型号</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kern w:val="0"/>
                <w:szCs w:val="21"/>
              </w:rPr>
            </w:pPr>
            <w:r>
              <w:rPr>
                <w:rFonts w:ascii="宋体" w:hAnsi="宋体" w:hint="eastAsia"/>
                <w:b/>
                <w:bCs/>
                <w:kern w:val="0"/>
                <w:szCs w:val="21"/>
              </w:rPr>
              <w:t>单位</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b/>
                <w:bCs/>
                <w:kern w:val="0"/>
                <w:szCs w:val="21"/>
              </w:rPr>
            </w:pPr>
            <w:r>
              <w:rPr>
                <w:rFonts w:ascii="宋体" w:hAnsi="宋体" w:hint="eastAsia"/>
                <w:b/>
                <w:bCs/>
                <w:kern w:val="0"/>
                <w:szCs w:val="21"/>
              </w:rPr>
              <w:t>单价（元）</w:t>
            </w: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感烟探测器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感温探测器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textAlignment w:val="center"/>
              <w:rPr>
                <w:rFonts w:ascii="宋体" w:hAnsi="宋体"/>
                <w:kern w:val="0"/>
                <w:szCs w:val="21"/>
              </w:rPr>
            </w:pPr>
            <w:r>
              <w:rPr>
                <w:rFonts w:ascii="宋体" w:hAnsi="宋体" w:hint="eastAsia"/>
                <w:kern w:val="0"/>
                <w:szCs w:val="21"/>
              </w:rPr>
              <w:t xml:space="preserve">        </w:t>
            </w: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烟温复合探测器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4</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探测器底座</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5</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监视模块</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9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6</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控制模块</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7</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隔离模块</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8</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手动报警按钮</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9</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消火栓按钮</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10</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声光报警器</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11</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消防广播模块</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12</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手提式电话分机</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13</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固定式电话分机</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textAlignment w:val="center"/>
              <w:rPr>
                <w:rFonts w:ascii="宋体" w:hAnsi="宋体"/>
                <w:kern w:val="0"/>
                <w:szCs w:val="21"/>
              </w:rPr>
            </w:pPr>
            <w:r>
              <w:rPr>
                <w:rFonts w:ascii="宋体" w:hAnsi="宋体" w:hint="eastAsia"/>
                <w:kern w:val="0"/>
                <w:szCs w:val="21"/>
              </w:rPr>
              <w:t xml:space="preserve">       </w:t>
            </w:r>
          </w:p>
        </w:tc>
      </w:tr>
      <w:tr w:rsidR="0054087F" w:rsidTr="0009528D">
        <w:trPr>
          <w:trHeight w:val="485"/>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14</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电话话筒</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15</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广播话筒</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jc w:val="center"/>
              <w:rPr>
                <w:rFonts w:ascii="宋体" w:hAnsi="宋体" w:hint="eastAsia"/>
                <w:kern w:val="0"/>
                <w:szCs w:val="21"/>
              </w:rPr>
            </w:pPr>
            <w:r>
              <w:rPr>
                <w:rFonts w:ascii="宋体" w:hAnsi="宋体" w:hint="eastAsia"/>
                <w:color w:val="000000"/>
                <w:kern w:val="0"/>
                <w:sz w:val="22"/>
                <w:szCs w:val="22"/>
                <w:lang w:bidi="ar"/>
              </w:rPr>
              <w:t>上海松江</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16</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壁挂式广播音箱</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3W</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17</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left"/>
              <w:textAlignment w:val="center"/>
              <w:rPr>
                <w:rFonts w:ascii="宋体" w:hAnsi="宋体" w:hint="eastAsia"/>
                <w:kern w:val="0"/>
                <w:szCs w:val="21"/>
              </w:rPr>
            </w:pPr>
            <w:r>
              <w:rPr>
                <w:rFonts w:ascii="宋体" w:hAnsi="宋体" w:hint="eastAsia"/>
                <w:color w:val="000000"/>
                <w:kern w:val="0"/>
                <w:sz w:val="22"/>
                <w:szCs w:val="22"/>
                <w:lang w:bidi="ar"/>
              </w:rPr>
              <w:t>吸顶式广播音箱</w:t>
            </w:r>
          </w:p>
        </w:tc>
        <w:tc>
          <w:tcPr>
            <w:tcW w:w="2482"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3W</w:t>
            </w:r>
          </w:p>
        </w:tc>
        <w:tc>
          <w:tcPr>
            <w:tcW w:w="927"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color w:val="000000"/>
                <w:kern w:val="0"/>
                <w:sz w:val="22"/>
                <w:szCs w:val="22"/>
                <w:lang w:bidi="ar"/>
              </w:rPr>
              <w:t>个</w:t>
            </w:r>
          </w:p>
        </w:tc>
        <w:tc>
          <w:tcPr>
            <w:tcW w:w="1549"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9280" w:type="dxa"/>
            <w:gridSpan w:val="5"/>
            <w:tcBorders>
              <w:top w:val="single" w:sz="4" w:space="0" w:color="auto"/>
              <w:left w:val="single" w:sz="4" w:space="0" w:color="auto"/>
              <w:bottom w:val="single" w:sz="4" w:space="0" w:color="auto"/>
              <w:right w:val="single" w:sz="4" w:space="0" w:color="auto"/>
            </w:tcBorders>
            <w:vAlign w:val="center"/>
          </w:tcPr>
          <w:p w:rsidR="0054087F" w:rsidRDefault="0054087F" w:rsidP="0009528D">
            <w:pPr>
              <w:spacing w:line="380" w:lineRule="exact"/>
              <w:ind w:firstLineChars="200" w:firstLine="420"/>
              <w:rPr>
                <w:rFonts w:ascii="宋体" w:hAnsi="宋体" w:hint="eastAsia"/>
                <w:szCs w:val="21"/>
              </w:rPr>
            </w:pPr>
            <w:r>
              <w:rPr>
                <w:rFonts w:ascii="宋体" w:hAnsi="宋体" w:hint="eastAsia"/>
                <w:szCs w:val="21"/>
              </w:rPr>
              <w:t>备注：</w:t>
            </w:r>
          </w:p>
          <w:p w:rsidR="0054087F" w:rsidRDefault="0054087F" w:rsidP="0009528D">
            <w:pPr>
              <w:widowControl/>
              <w:ind w:firstLineChars="200" w:firstLine="420"/>
              <w:textAlignment w:val="center"/>
              <w:rPr>
                <w:rFonts w:ascii="宋体" w:hAnsi="宋体" w:hint="eastAsia"/>
                <w:szCs w:val="21"/>
              </w:rPr>
            </w:pPr>
            <w:r>
              <w:rPr>
                <w:rFonts w:ascii="宋体" w:hAnsi="宋体" w:hint="eastAsia"/>
                <w:szCs w:val="21"/>
              </w:rPr>
              <w:t>市场上如出现报价单上没有的新型产品时，</w:t>
            </w:r>
            <w:r>
              <w:rPr>
                <w:rFonts w:ascii="宋体" w:hAnsi="宋体" w:hint="eastAsia"/>
                <w:color w:val="000000"/>
                <w:szCs w:val="21"/>
              </w:rPr>
              <w:t>报价人可自行在报价单列明，并与甲方协商同意后采用；本清单应列明专用工具的名称、数量、原产地及单价（如果有的话）。</w:t>
            </w:r>
          </w:p>
        </w:tc>
      </w:tr>
    </w:tbl>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p>
    <w:p w:rsidR="0054087F" w:rsidRDefault="0054087F" w:rsidP="0054087F">
      <w:pPr>
        <w:adjustRightInd w:val="0"/>
        <w:spacing w:line="440" w:lineRule="exact"/>
        <w:ind w:firstLineChars="200" w:firstLine="480"/>
        <w:rPr>
          <w:rFonts w:ascii="黑体" w:eastAsia="黑体" w:hAnsi="黑体" w:cs="黑体" w:hint="eastAsia"/>
          <w:sz w:val="24"/>
        </w:rPr>
      </w:pPr>
      <w:r>
        <w:rPr>
          <w:rFonts w:ascii="黑体" w:eastAsia="黑体" w:hAnsi="黑体" w:cs="黑体" w:hint="eastAsia"/>
          <w:sz w:val="24"/>
        </w:rPr>
        <w:t>附录3：报价人消防标识牌清单报价表</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051"/>
        <w:gridCol w:w="3271"/>
        <w:gridCol w:w="1548"/>
        <w:gridCol w:w="3410"/>
      </w:tblGrid>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szCs w:val="21"/>
              </w:rPr>
            </w:pPr>
            <w:r>
              <w:rPr>
                <w:rFonts w:ascii="宋体" w:hAnsi="宋体" w:hint="eastAsia"/>
                <w:b/>
                <w:bCs/>
                <w:kern w:val="0"/>
                <w:szCs w:val="21"/>
              </w:rPr>
              <w:t>序号</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szCs w:val="21"/>
              </w:rPr>
            </w:pPr>
            <w:r>
              <w:rPr>
                <w:rFonts w:ascii="宋体" w:hAnsi="宋体" w:hint="eastAsia"/>
                <w:b/>
                <w:bCs/>
                <w:kern w:val="0"/>
                <w:szCs w:val="21"/>
              </w:rPr>
              <w:t>消防标识牌名称</w:t>
            </w:r>
          </w:p>
        </w:tc>
        <w:tc>
          <w:tcPr>
            <w:tcW w:w="1548"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b/>
                <w:bCs/>
                <w:kern w:val="0"/>
                <w:szCs w:val="21"/>
              </w:rPr>
            </w:pPr>
            <w:r>
              <w:rPr>
                <w:rFonts w:ascii="宋体" w:hAnsi="宋体" w:hint="eastAsia"/>
                <w:b/>
                <w:bCs/>
                <w:kern w:val="0"/>
                <w:szCs w:val="21"/>
              </w:rPr>
              <w:t>单位</w:t>
            </w:r>
          </w:p>
        </w:tc>
        <w:tc>
          <w:tcPr>
            <w:tcW w:w="3410"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b/>
                <w:bCs/>
                <w:kern w:val="0"/>
                <w:szCs w:val="21"/>
              </w:rPr>
            </w:pPr>
            <w:r>
              <w:rPr>
                <w:rFonts w:ascii="宋体" w:hAnsi="宋体" w:hint="eastAsia"/>
                <w:b/>
                <w:bCs/>
                <w:kern w:val="0"/>
                <w:szCs w:val="21"/>
              </w:rPr>
              <w:t>单价（元）</w:t>
            </w: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1</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张</w:t>
            </w:r>
          </w:p>
        </w:tc>
        <w:tc>
          <w:tcPr>
            <w:tcW w:w="3410"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2</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张</w:t>
            </w:r>
          </w:p>
        </w:tc>
        <w:tc>
          <w:tcPr>
            <w:tcW w:w="3410"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textAlignment w:val="center"/>
              <w:rPr>
                <w:rFonts w:ascii="宋体" w:hAnsi="宋体"/>
                <w:kern w:val="0"/>
                <w:szCs w:val="21"/>
              </w:rPr>
            </w:pPr>
            <w:r>
              <w:rPr>
                <w:rFonts w:ascii="宋体" w:hAnsi="宋体" w:hint="eastAsia"/>
                <w:kern w:val="0"/>
                <w:szCs w:val="21"/>
              </w:rPr>
              <w:t xml:space="preserve">                </w:t>
            </w: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3</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张</w:t>
            </w:r>
          </w:p>
        </w:tc>
        <w:tc>
          <w:tcPr>
            <w:tcW w:w="3410"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4</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张</w:t>
            </w:r>
          </w:p>
        </w:tc>
        <w:tc>
          <w:tcPr>
            <w:tcW w:w="3410"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r w:rsidR="0054087F" w:rsidTr="0009528D">
        <w:trPr>
          <w:trHeight w:val="493"/>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5</w:t>
            </w:r>
          </w:p>
        </w:tc>
        <w:tc>
          <w:tcPr>
            <w:tcW w:w="3271"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r>
              <w:rPr>
                <w:rFonts w:ascii="宋体" w:hAnsi="宋体" w:hint="eastAsia"/>
                <w:kern w:val="0"/>
                <w:szCs w:val="21"/>
              </w:rPr>
              <w:t>张</w:t>
            </w:r>
          </w:p>
        </w:tc>
        <w:tc>
          <w:tcPr>
            <w:tcW w:w="3410" w:type="dxa"/>
            <w:tcBorders>
              <w:top w:val="single" w:sz="4" w:space="0" w:color="000000"/>
              <w:left w:val="single" w:sz="4" w:space="0" w:color="000000"/>
              <w:bottom w:val="single" w:sz="4" w:space="0" w:color="000000"/>
              <w:right w:val="single" w:sz="4" w:space="0" w:color="000000"/>
            </w:tcBorders>
            <w:vAlign w:val="center"/>
          </w:tcPr>
          <w:p w:rsidR="0054087F" w:rsidRDefault="0054087F" w:rsidP="0009528D">
            <w:pPr>
              <w:widowControl/>
              <w:jc w:val="center"/>
              <w:textAlignment w:val="center"/>
              <w:rPr>
                <w:rFonts w:ascii="宋体" w:hAnsi="宋体" w:hint="eastAsia"/>
                <w:kern w:val="0"/>
                <w:szCs w:val="21"/>
              </w:rPr>
            </w:pPr>
          </w:p>
        </w:tc>
      </w:tr>
    </w:tbl>
    <w:p w:rsidR="0054087F" w:rsidRDefault="0054087F" w:rsidP="0054087F">
      <w:pPr>
        <w:adjustRightInd w:val="0"/>
        <w:spacing w:line="440" w:lineRule="exact"/>
        <w:ind w:firstLineChars="200" w:firstLine="480"/>
        <w:rPr>
          <w:rFonts w:ascii="黑体" w:eastAsia="黑体" w:hAnsi="黑体" w:cs="黑体"/>
          <w:sz w:val="24"/>
        </w:rPr>
      </w:pPr>
    </w:p>
    <w:p w:rsidR="0054087F" w:rsidRDefault="0054087F" w:rsidP="0054087F">
      <w:pPr>
        <w:adjustRightInd w:val="0"/>
        <w:spacing w:line="440" w:lineRule="exact"/>
        <w:ind w:firstLineChars="200" w:firstLine="480"/>
        <w:rPr>
          <w:rFonts w:ascii="黑体" w:eastAsia="黑体" w:hAnsi="黑体" w:cs="黑体"/>
          <w:sz w:val="24"/>
        </w:rPr>
      </w:pPr>
    </w:p>
    <w:p w:rsidR="0054087F" w:rsidRDefault="0054087F" w:rsidP="0054087F">
      <w:pPr>
        <w:adjustRightInd w:val="0"/>
        <w:spacing w:line="440" w:lineRule="exact"/>
        <w:ind w:firstLineChars="200" w:firstLine="480"/>
        <w:rPr>
          <w:rFonts w:ascii="黑体" w:eastAsia="黑体" w:hAnsi="黑体" w:cs="黑体"/>
          <w:sz w:val="24"/>
        </w:rPr>
      </w:pPr>
    </w:p>
    <w:p w:rsidR="0054087F" w:rsidRDefault="0054087F" w:rsidP="0054087F">
      <w:pPr>
        <w:adjustRightInd w:val="0"/>
        <w:spacing w:line="440" w:lineRule="exact"/>
        <w:ind w:firstLineChars="200" w:firstLine="480"/>
        <w:rPr>
          <w:rFonts w:ascii="黑体" w:eastAsia="黑体" w:hAnsi="黑体" w:cs="黑体"/>
          <w:sz w:val="24"/>
        </w:rPr>
      </w:pPr>
    </w:p>
    <w:p w:rsidR="0054087F" w:rsidRDefault="0054087F" w:rsidP="0054087F">
      <w:pPr>
        <w:adjustRightInd w:val="0"/>
        <w:spacing w:line="440" w:lineRule="exact"/>
        <w:ind w:firstLineChars="200" w:firstLine="480"/>
        <w:rPr>
          <w:rFonts w:ascii="黑体" w:eastAsia="黑体" w:hAnsi="黑体" w:cs="黑体"/>
          <w:sz w:val="24"/>
        </w:rPr>
      </w:pPr>
    </w:p>
    <w:p w:rsidR="0054087F" w:rsidRDefault="0054087F" w:rsidP="0054087F">
      <w:pPr>
        <w:adjustRightInd w:val="0"/>
        <w:spacing w:line="440" w:lineRule="exact"/>
        <w:ind w:firstLineChars="200" w:firstLine="480"/>
        <w:rPr>
          <w:rFonts w:ascii="黑体" w:eastAsia="黑体" w:hAnsi="黑体" w:cs="黑体"/>
          <w:sz w:val="24"/>
        </w:rPr>
      </w:pPr>
    </w:p>
    <w:p w:rsidR="0054087F" w:rsidRDefault="0054087F" w:rsidP="0054087F">
      <w:pPr>
        <w:adjustRightInd w:val="0"/>
        <w:spacing w:line="440" w:lineRule="exact"/>
        <w:ind w:firstLineChars="200" w:firstLine="480"/>
        <w:rPr>
          <w:rFonts w:ascii="黑体" w:eastAsia="黑体" w:hAnsi="黑体" w:cs="黑体"/>
          <w:sz w:val="24"/>
        </w:rPr>
      </w:pPr>
    </w:p>
    <w:p w:rsidR="0054087F" w:rsidRDefault="0054087F" w:rsidP="0054087F">
      <w:pPr>
        <w:adjustRightInd w:val="0"/>
        <w:spacing w:line="440" w:lineRule="exact"/>
        <w:rPr>
          <w:rFonts w:ascii="黑体" w:eastAsia="黑体" w:hAnsi="黑体" w:cs="黑体"/>
          <w:sz w:val="24"/>
        </w:rPr>
      </w:pPr>
    </w:p>
    <w:p w:rsidR="0054087F" w:rsidRDefault="0054087F" w:rsidP="0054087F">
      <w:pPr>
        <w:adjustRightInd w:val="0"/>
        <w:spacing w:line="440" w:lineRule="exact"/>
        <w:ind w:firstLineChars="200" w:firstLine="480"/>
        <w:rPr>
          <w:rFonts w:ascii="黑体" w:eastAsia="黑体" w:hAnsi="黑体" w:cs="黑体"/>
          <w:sz w:val="24"/>
        </w:rPr>
      </w:pPr>
    </w:p>
    <w:p w:rsidR="0054087F" w:rsidRDefault="0054087F" w:rsidP="0054087F">
      <w:pPr>
        <w:adjustRightInd w:val="0"/>
        <w:spacing w:line="440" w:lineRule="exact"/>
        <w:ind w:firstLineChars="200" w:firstLine="480"/>
        <w:rPr>
          <w:rFonts w:ascii="黑体" w:eastAsia="黑体" w:hAnsi="黑体" w:cs="黑体" w:hint="eastAsia"/>
          <w:sz w:val="24"/>
        </w:rPr>
      </w:pPr>
      <w:r>
        <w:rPr>
          <w:rFonts w:ascii="黑体" w:eastAsia="黑体" w:hAnsi="黑体" w:cs="黑体" w:hint="eastAsia"/>
          <w:sz w:val="24"/>
        </w:rPr>
        <w:t>附录4：报价人消防维保服务人员配备情况表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080"/>
        <w:gridCol w:w="3220"/>
        <w:gridCol w:w="1568"/>
        <w:gridCol w:w="2700"/>
      </w:tblGrid>
      <w:tr w:rsidR="0054087F" w:rsidTr="0009528D">
        <w:trPr>
          <w:cantSplit/>
          <w:trHeight w:val="946"/>
        </w:trPr>
        <w:tc>
          <w:tcPr>
            <w:tcW w:w="1152" w:type="dxa"/>
            <w:vAlign w:val="center"/>
          </w:tcPr>
          <w:p w:rsidR="0054087F" w:rsidRDefault="0054087F" w:rsidP="0009528D">
            <w:pPr>
              <w:spacing w:line="440" w:lineRule="exact"/>
              <w:jc w:val="center"/>
              <w:rPr>
                <w:rFonts w:ascii="仿宋_GB2312" w:eastAsia="仿宋_GB2312"/>
                <w:b/>
                <w:sz w:val="28"/>
                <w:szCs w:val="28"/>
              </w:rPr>
            </w:pPr>
            <w:r>
              <w:rPr>
                <w:rFonts w:ascii="仿宋_GB2312" w:eastAsia="仿宋_GB2312" w:hint="eastAsia"/>
                <w:b/>
                <w:sz w:val="28"/>
                <w:szCs w:val="28"/>
              </w:rPr>
              <w:t>岗位  名称</w:t>
            </w:r>
          </w:p>
        </w:tc>
        <w:tc>
          <w:tcPr>
            <w:tcW w:w="1080" w:type="dxa"/>
            <w:vAlign w:val="center"/>
          </w:tcPr>
          <w:p w:rsidR="0054087F" w:rsidRDefault="0054087F" w:rsidP="0009528D">
            <w:pPr>
              <w:spacing w:line="440" w:lineRule="exact"/>
              <w:jc w:val="center"/>
              <w:rPr>
                <w:rFonts w:ascii="仿宋_GB2312" w:eastAsia="仿宋_GB2312"/>
                <w:b/>
                <w:sz w:val="28"/>
                <w:szCs w:val="28"/>
              </w:rPr>
            </w:pPr>
            <w:r>
              <w:rPr>
                <w:rFonts w:ascii="仿宋_GB2312" w:eastAsia="仿宋_GB2312" w:hint="eastAsia"/>
                <w:b/>
                <w:sz w:val="28"/>
                <w:szCs w:val="28"/>
              </w:rPr>
              <w:t>姓名</w:t>
            </w:r>
          </w:p>
        </w:tc>
        <w:tc>
          <w:tcPr>
            <w:tcW w:w="3220" w:type="dxa"/>
            <w:vAlign w:val="center"/>
          </w:tcPr>
          <w:p w:rsidR="0054087F" w:rsidRDefault="0054087F" w:rsidP="0009528D">
            <w:pPr>
              <w:spacing w:line="440" w:lineRule="exact"/>
              <w:jc w:val="center"/>
              <w:rPr>
                <w:rFonts w:ascii="仿宋_GB2312" w:eastAsia="仿宋_GB2312"/>
                <w:b/>
                <w:sz w:val="28"/>
                <w:szCs w:val="28"/>
              </w:rPr>
            </w:pPr>
            <w:r>
              <w:rPr>
                <w:rFonts w:ascii="仿宋_GB2312" w:eastAsia="仿宋_GB2312" w:hint="eastAsia"/>
                <w:b/>
                <w:sz w:val="28"/>
                <w:szCs w:val="28"/>
              </w:rPr>
              <w:t>身份证号</w:t>
            </w:r>
          </w:p>
        </w:tc>
        <w:tc>
          <w:tcPr>
            <w:tcW w:w="1568" w:type="dxa"/>
            <w:vAlign w:val="center"/>
          </w:tcPr>
          <w:p w:rsidR="0054087F" w:rsidRDefault="0054087F" w:rsidP="0009528D">
            <w:pPr>
              <w:spacing w:line="440" w:lineRule="exact"/>
              <w:jc w:val="center"/>
              <w:rPr>
                <w:rFonts w:ascii="仿宋_GB2312" w:eastAsia="仿宋_GB2312"/>
                <w:b/>
                <w:sz w:val="28"/>
                <w:szCs w:val="28"/>
              </w:rPr>
            </w:pPr>
            <w:r>
              <w:rPr>
                <w:rFonts w:ascii="仿宋_GB2312" w:eastAsia="仿宋_GB2312" w:hint="eastAsia"/>
                <w:b/>
                <w:sz w:val="28"/>
                <w:szCs w:val="28"/>
              </w:rPr>
              <w:t>职称</w:t>
            </w:r>
          </w:p>
        </w:tc>
        <w:tc>
          <w:tcPr>
            <w:tcW w:w="2700" w:type="dxa"/>
            <w:vAlign w:val="center"/>
          </w:tcPr>
          <w:p w:rsidR="0054087F" w:rsidRDefault="0054087F" w:rsidP="0009528D">
            <w:pPr>
              <w:spacing w:line="440" w:lineRule="exact"/>
              <w:jc w:val="center"/>
              <w:rPr>
                <w:rFonts w:ascii="仿宋_GB2312" w:eastAsia="仿宋_GB2312"/>
                <w:b/>
                <w:sz w:val="28"/>
                <w:szCs w:val="28"/>
              </w:rPr>
            </w:pPr>
            <w:r>
              <w:rPr>
                <w:rFonts w:ascii="仿宋_GB2312" w:eastAsia="仿宋_GB2312" w:hint="eastAsia"/>
                <w:b/>
                <w:sz w:val="28"/>
                <w:szCs w:val="28"/>
              </w:rPr>
              <w:t>承担过得消防维保项目</w:t>
            </w:r>
          </w:p>
        </w:tc>
      </w:tr>
      <w:tr w:rsidR="0054087F" w:rsidTr="0009528D">
        <w:tc>
          <w:tcPr>
            <w:tcW w:w="1152" w:type="dxa"/>
            <w:vAlign w:val="center"/>
          </w:tcPr>
          <w:p w:rsidR="0054087F" w:rsidRDefault="0054087F" w:rsidP="0009528D">
            <w:pPr>
              <w:spacing w:line="440" w:lineRule="exact"/>
              <w:jc w:val="center"/>
              <w:rPr>
                <w:rFonts w:ascii="仿宋_GB2312" w:eastAsia="仿宋_GB2312"/>
                <w:b/>
                <w:sz w:val="28"/>
                <w:szCs w:val="28"/>
              </w:rPr>
            </w:pPr>
          </w:p>
        </w:tc>
        <w:tc>
          <w:tcPr>
            <w:tcW w:w="1080" w:type="dxa"/>
            <w:vAlign w:val="center"/>
          </w:tcPr>
          <w:p w:rsidR="0054087F" w:rsidRDefault="0054087F" w:rsidP="0009528D">
            <w:pPr>
              <w:spacing w:line="440" w:lineRule="exact"/>
              <w:jc w:val="center"/>
              <w:rPr>
                <w:rFonts w:ascii="仿宋_GB2312" w:eastAsia="仿宋_GB2312"/>
                <w:b/>
                <w:sz w:val="28"/>
                <w:szCs w:val="28"/>
              </w:rPr>
            </w:pPr>
          </w:p>
        </w:tc>
        <w:tc>
          <w:tcPr>
            <w:tcW w:w="3220" w:type="dxa"/>
            <w:vAlign w:val="center"/>
          </w:tcPr>
          <w:p w:rsidR="0054087F" w:rsidRDefault="0054087F" w:rsidP="0009528D">
            <w:pPr>
              <w:spacing w:line="440" w:lineRule="exact"/>
              <w:jc w:val="center"/>
              <w:rPr>
                <w:rFonts w:ascii="仿宋_GB2312" w:eastAsia="仿宋_GB2312"/>
                <w:b/>
                <w:sz w:val="28"/>
                <w:szCs w:val="28"/>
              </w:rPr>
            </w:pPr>
          </w:p>
        </w:tc>
        <w:tc>
          <w:tcPr>
            <w:tcW w:w="1568" w:type="dxa"/>
            <w:vAlign w:val="center"/>
          </w:tcPr>
          <w:p w:rsidR="0054087F" w:rsidRDefault="0054087F" w:rsidP="0009528D">
            <w:pPr>
              <w:spacing w:line="440" w:lineRule="exact"/>
              <w:jc w:val="center"/>
              <w:rPr>
                <w:rFonts w:ascii="仿宋_GB2312" w:eastAsia="仿宋_GB2312"/>
                <w:b/>
                <w:sz w:val="28"/>
                <w:szCs w:val="28"/>
              </w:rPr>
            </w:pPr>
          </w:p>
        </w:tc>
        <w:tc>
          <w:tcPr>
            <w:tcW w:w="2700" w:type="dxa"/>
            <w:vAlign w:val="center"/>
          </w:tcPr>
          <w:p w:rsidR="0054087F" w:rsidRDefault="0054087F" w:rsidP="0009528D">
            <w:pPr>
              <w:spacing w:line="440" w:lineRule="exact"/>
              <w:jc w:val="center"/>
              <w:rPr>
                <w:rFonts w:ascii="仿宋_GB2312" w:eastAsia="仿宋_GB2312"/>
                <w:b/>
                <w:sz w:val="28"/>
                <w:szCs w:val="28"/>
              </w:rPr>
            </w:pPr>
          </w:p>
        </w:tc>
      </w:tr>
      <w:tr w:rsidR="0054087F" w:rsidTr="0009528D">
        <w:tc>
          <w:tcPr>
            <w:tcW w:w="1152" w:type="dxa"/>
            <w:vAlign w:val="center"/>
          </w:tcPr>
          <w:p w:rsidR="0054087F" w:rsidRDefault="0054087F" w:rsidP="0009528D">
            <w:pPr>
              <w:spacing w:line="440" w:lineRule="exact"/>
              <w:jc w:val="center"/>
              <w:rPr>
                <w:rFonts w:ascii="仿宋_GB2312" w:eastAsia="仿宋_GB2312"/>
                <w:b/>
                <w:sz w:val="28"/>
                <w:szCs w:val="28"/>
              </w:rPr>
            </w:pPr>
          </w:p>
        </w:tc>
        <w:tc>
          <w:tcPr>
            <w:tcW w:w="1080" w:type="dxa"/>
            <w:vAlign w:val="center"/>
          </w:tcPr>
          <w:p w:rsidR="0054087F" w:rsidRDefault="0054087F" w:rsidP="0009528D">
            <w:pPr>
              <w:spacing w:line="440" w:lineRule="exact"/>
              <w:jc w:val="center"/>
              <w:rPr>
                <w:rFonts w:ascii="仿宋_GB2312" w:eastAsia="仿宋_GB2312"/>
                <w:b/>
                <w:sz w:val="28"/>
                <w:szCs w:val="28"/>
              </w:rPr>
            </w:pPr>
          </w:p>
        </w:tc>
        <w:tc>
          <w:tcPr>
            <w:tcW w:w="3220" w:type="dxa"/>
            <w:vAlign w:val="center"/>
          </w:tcPr>
          <w:p w:rsidR="0054087F" w:rsidRDefault="0054087F" w:rsidP="0009528D">
            <w:pPr>
              <w:spacing w:line="440" w:lineRule="exact"/>
              <w:jc w:val="center"/>
              <w:rPr>
                <w:rFonts w:ascii="仿宋_GB2312" w:eastAsia="仿宋_GB2312"/>
                <w:b/>
                <w:sz w:val="28"/>
                <w:szCs w:val="28"/>
              </w:rPr>
            </w:pPr>
          </w:p>
        </w:tc>
        <w:tc>
          <w:tcPr>
            <w:tcW w:w="1568" w:type="dxa"/>
            <w:vAlign w:val="center"/>
          </w:tcPr>
          <w:p w:rsidR="0054087F" w:rsidRDefault="0054087F" w:rsidP="0009528D">
            <w:pPr>
              <w:spacing w:line="440" w:lineRule="exact"/>
              <w:jc w:val="center"/>
              <w:rPr>
                <w:rFonts w:ascii="仿宋_GB2312" w:eastAsia="仿宋_GB2312"/>
                <w:b/>
                <w:sz w:val="28"/>
                <w:szCs w:val="28"/>
              </w:rPr>
            </w:pPr>
          </w:p>
        </w:tc>
        <w:tc>
          <w:tcPr>
            <w:tcW w:w="2700" w:type="dxa"/>
            <w:vAlign w:val="center"/>
          </w:tcPr>
          <w:p w:rsidR="0054087F" w:rsidRDefault="0054087F" w:rsidP="0009528D">
            <w:pPr>
              <w:spacing w:line="440" w:lineRule="exact"/>
              <w:jc w:val="center"/>
              <w:rPr>
                <w:rFonts w:ascii="仿宋_GB2312" w:eastAsia="仿宋_GB2312"/>
                <w:b/>
                <w:sz w:val="28"/>
                <w:szCs w:val="28"/>
              </w:rPr>
            </w:pPr>
          </w:p>
        </w:tc>
      </w:tr>
      <w:tr w:rsidR="0054087F" w:rsidTr="0009528D">
        <w:tc>
          <w:tcPr>
            <w:tcW w:w="1152" w:type="dxa"/>
            <w:vAlign w:val="center"/>
          </w:tcPr>
          <w:p w:rsidR="0054087F" w:rsidRDefault="0054087F" w:rsidP="0009528D">
            <w:pPr>
              <w:spacing w:line="440" w:lineRule="exact"/>
              <w:jc w:val="center"/>
              <w:rPr>
                <w:rFonts w:ascii="仿宋_GB2312" w:eastAsia="仿宋_GB2312"/>
                <w:b/>
                <w:sz w:val="28"/>
                <w:szCs w:val="28"/>
              </w:rPr>
            </w:pPr>
          </w:p>
        </w:tc>
        <w:tc>
          <w:tcPr>
            <w:tcW w:w="1080" w:type="dxa"/>
            <w:vAlign w:val="center"/>
          </w:tcPr>
          <w:p w:rsidR="0054087F" w:rsidRDefault="0054087F" w:rsidP="0009528D">
            <w:pPr>
              <w:spacing w:line="440" w:lineRule="exact"/>
              <w:jc w:val="center"/>
              <w:rPr>
                <w:rFonts w:ascii="仿宋_GB2312" w:eastAsia="仿宋_GB2312"/>
                <w:b/>
                <w:sz w:val="28"/>
                <w:szCs w:val="28"/>
              </w:rPr>
            </w:pPr>
          </w:p>
        </w:tc>
        <w:tc>
          <w:tcPr>
            <w:tcW w:w="3220" w:type="dxa"/>
            <w:vAlign w:val="center"/>
          </w:tcPr>
          <w:p w:rsidR="0054087F" w:rsidRDefault="0054087F" w:rsidP="0009528D">
            <w:pPr>
              <w:spacing w:line="440" w:lineRule="exact"/>
              <w:jc w:val="center"/>
              <w:rPr>
                <w:rFonts w:ascii="仿宋_GB2312" w:eastAsia="仿宋_GB2312"/>
                <w:b/>
                <w:sz w:val="28"/>
                <w:szCs w:val="28"/>
              </w:rPr>
            </w:pPr>
          </w:p>
        </w:tc>
        <w:tc>
          <w:tcPr>
            <w:tcW w:w="1568" w:type="dxa"/>
            <w:vAlign w:val="center"/>
          </w:tcPr>
          <w:p w:rsidR="0054087F" w:rsidRDefault="0054087F" w:rsidP="0009528D">
            <w:pPr>
              <w:spacing w:line="440" w:lineRule="exact"/>
              <w:jc w:val="center"/>
              <w:rPr>
                <w:rFonts w:ascii="仿宋_GB2312" w:eastAsia="仿宋_GB2312"/>
                <w:b/>
                <w:sz w:val="28"/>
                <w:szCs w:val="28"/>
              </w:rPr>
            </w:pPr>
          </w:p>
        </w:tc>
        <w:tc>
          <w:tcPr>
            <w:tcW w:w="2700" w:type="dxa"/>
            <w:vAlign w:val="center"/>
          </w:tcPr>
          <w:p w:rsidR="0054087F" w:rsidRDefault="0054087F" w:rsidP="0009528D">
            <w:pPr>
              <w:spacing w:line="440" w:lineRule="exact"/>
              <w:jc w:val="center"/>
              <w:rPr>
                <w:rFonts w:ascii="仿宋_GB2312" w:eastAsia="仿宋_GB2312"/>
                <w:b/>
                <w:sz w:val="28"/>
                <w:szCs w:val="28"/>
              </w:rPr>
            </w:pPr>
          </w:p>
        </w:tc>
      </w:tr>
      <w:tr w:rsidR="0054087F" w:rsidTr="0009528D">
        <w:tc>
          <w:tcPr>
            <w:tcW w:w="1152" w:type="dxa"/>
            <w:vAlign w:val="center"/>
          </w:tcPr>
          <w:p w:rsidR="0054087F" w:rsidRDefault="0054087F" w:rsidP="0009528D">
            <w:pPr>
              <w:spacing w:line="440" w:lineRule="exact"/>
              <w:jc w:val="center"/>
              <w:rPr>
                <w:rFonts w:ascii="仿宋_GB2312" w:eastAsia="仿宋_GB2312"/>
                <w:b/>
                <w:sz w:val="28"/>
                <w:szCs w:val="28"/>
              </w:rPr>
            </w:pPr>
          </w:p>
        </w:tc>
        <w:tc>
          <w:tcPr>
            <w:tcW w:w="1080" w:type="dxa"/>
            <w:vAlign w:val="center"/>
          </w:tcPr>
          <w:p w:rsidR="0054087F" w:rsidRDefault="0054087F" w:rsidP="0009528D">
            <w:pPr>
              <w:spacing w:line="440" w:lineRule="exact"/>
              <w:jc w:val="center"/>
              <w:rPr>
                <w:rFonts w:ascii="仿宋_GB2312" w:eastAsia="仿宋_GB2312"/>
                <w:b/>
                <w:sz w:val="28"/>
                <w:szCs w:val="28"/>
              </w:rPr>
            </w:pPr>
          </w:p>
        </w:tc>
        <w:tc>
          <w:tcPr>
            <w:tcW w:w="3220" w:type="dxa"/>
            <w:vAlign w:val="center"/>
          </w:tcPr>
          <w:p w:rsidR="0054087F" w:rsidRDefault="0054087F" w:rsidP="0009528D">
            <w:pPr>
              <w:spacing w:line="440" w:lineRule="exact"/>
              <w:jc w:val="center"/>
              <w:rPr>
                <w:rFonts w:ascii="仿宋_GB2312" w:eastAsia="仿宋_GB2312"/>
                <w:b/>
                <w:sz w:val="28"/>
                <w:szCs w:val="28"/>
              </w:rPr>
            </w:pPr>
          </w:p>
        </w:tc>
        <w:tc>
          <w:tcPr>
            <w:tcW w:w="1568" w:type="dxa"/>
            <w:vAlign w:val="center"/>
          </w:tcPr>
          <w:p w:rsidR="0054087F" w:rsidRDefault="0054087F" w:rsidP="0009528D">
            <w:pPr>
              <w:spacing w:line="440" w:lineRule="exact"/>
              <w:jc w:val="center"/>
              <w:rPr>
                <w:rFonts w:ascii="仿宋_GB2312" w:eastAsia="仿宋_GB2312"/>
                <w:b/>
                <w:sz w:val="28"/>
                <w:szCs w:val="28"/>
              </w:rPr>
            </w:pPr>
          </w:p>
        </w:tc>
        <w:tc>
          <w:tcPr>
            <w:tcW w:w="2700" w:type="dxa"/>
            <w:vAlign w:val="center"/>
          </w:tcPr>
          <w:p w:rsidR="0054087F" w:rsidRDefault="0054087F" w:rsidP="0009528D">
            <w:pPr>
              <w:spacing w:line="440" w:lineRule="exact"/>
              <w:jc w:val="center"/>
              <w:rPr>
                <w:rFonts w:ascii="仿宋_GB2312" w:eastAsia="仿宋_GB2312"/>
                <w:b/>
                <w:sz w:val="28"/>
                <w:szCs w:val="28"/>
              </w:rPr>
            </w:pPr>
          </w:p>
        </w:tc>
      </w:tr>
      <w:tr w:rsidR="0054087F" w:rsidTr="0009528D">
        <w:tc>
          <w:tcPr>
            <w:tcW w:w="1152" w:type="dxa"/>
            <w:vAlign w:val="center"/>
          </w:tcPr>
          <w:p w:rsidR="0054087F" w:rsidRDefault="0054087F" w:rsidP="0009528D">
            <w:pPr>
              <w:spacing w:line="440" w:lineRule="exact"/>
              <w:jc w:val="center"/>
              <w:rPr>
                <w:rFonts w:ascii="仿宋_GB2312" w:eastAsia="仿宋_GB2312"/>
                <w:b/>
                <w:sz w:val="28"/>
                <w:szCs w:val="28"/>
              </w:rPr>
            </w:pPr>
            <w:r>
              <w:rPr>
                <w:rFonts w:ascii="仿宋_GB2312" w:eastAsia="仿宋_GB2312" w:hint="eastAsia"/>
                <w:b/>
                <w:sz w:val="28"/>
                <w:szCs w:val="28"/>
              </w:rPr>
              <w:t>……</w:t>
            </w:r>
          </w:p>
        </w:tc>
        <w:tc>
          <w:tcPr>
            <w:tcW w:w="1080" w:type="dxa"/>
            <w:vAlign w:val="center"/>
          </w:tcPr>
          <w:p w:rsidR="0054087F" w:rsidRDefault="0054087F" w:rsidP="0009528D">
            <w:pPr>
              <w:spacing w:line="440" w:lineRule="exact"/>
              <w:jc w:val="center"/>
              <w:rPr>
                <w:rFonts w:ascii="仿宋_GB2312" w:eastAsia="仿宋_GB2312"/>
                <w:b/>
                <w:sz w:val="28"/>
                <w:szCs w:val="28"/>
              </w:rPr>
            </w:pPr>
          </w:p>
        </w:tc>
        <w:tc>
          <w:tcPr>
            <w:tcW w:w="3220" w:type="dxa"/>
            <w:vAlign w:val="center"/>
          </w:tcPr>
          <w:p w:rsidR="0054087F" w:rsidRDefault="0054087F" w:rsidP="0009528D">
            <w:pPr>
              <w:spacing w:line="440" w:lineRule="exact"/>
              <w:jc w:val="center"/>
              <w:rPr>
                <w:rFonts w:ascii="仿宋_GB2312" w:eastAsia="仿宋_GB2312"/>
                <w:b/>
                <w:sz w:val="28"/>
                <w:szCs w:val="28"/>
              </w:rPr>
            </w:pPr>
          </w:p>
        </w:tc>
        <w:tc>
          <w:tcPr>
            <w:tcW w:w="1568" w:type="dxa"/>
            <w:vAlign w:val="center"/>
          </w:tcPr>
          <w:p w:rsidR="0054087F" w:rsidRDefault="0054087F" w:rsidP="0009528D">
            <w:pPr>
              <w:spacing w:line="440" w:lineRule="exact"/>
              <w:jc w:val="center"/>
              <w:rPr>
                <w:rFonts w:ascii="仿宋_GB2312" w:eastAsia="仿宋_GB2312"/>
                <w:b/>
                <w:sz w:val="28"/>
                <w:szCs w:val="28"/>
              </w:rPr>
            </w:pPr>
          </w:p>
        </w:tc>
        <w:tc>
          <w:tcPr>
            <w:tcW w:w="2700" w:type="dxa"/>
            <w:vAlign w:val="center"/>
          </w:tcPr>
          <w:p w:rsidR="0054087F" w:rsidRDefault="0054087F" w:rsidP="0009528D">
            <w:pPr>
              <w:spacing w:line="440" w:lineRule="exact"/>
              <w:jc w:val="center"/>
              <w:rPr>
                <w:rFonts w:ascii="仿宋_GB2312" w:eastAsia="仿宋_GB2312"/>
                <w:b/>
                <w:sz w:val="28"/>
                <w:szCs w:val="28"/>
              </w:rPr>
            </w:pPr>
          </w:p>
        </w:tc>
      </w:tr>
    </w:tbl>
    <w:p w:rsidR="0054087F" w:rsidRDefault="0054087F" w:rsidP="0054087F">
      <w:pPr>
        <w:adjustRightInd w:val="0"/>
        <w:spacing w:line="440" w:lineRule="exact"/>
        <w:ind w:firstLineChars="200" w:firstLine="480"/>
        <w:rPr>
          <w:rFonts w:ascii="黑体" w:eastAsia="黑体" w:hAnsi="黑体" w:cs="黑体"/>
          <w:sz w:val="24"/>
        </w:rPr>
      </w:pPr>
    </w:p>
    <w:p w:rsidR="0054087F" w:rsidRDefault="0054087F" w:rsidP="0054087F">
      <w:pPr>
        <w:widowControl/>
        <w:spacing w:before="75" w:after="75"/>
        <w:jc w:val="left"/>
        <w:rPr>
          <w:rFonts w:ascii="宋体" w:hAnsi="宋体" w:hint="eastAsia"/>
          <w:b/>
          <w:bCs/>
          <w:kern w:val="0"/>
          <w:sz w:val="24"/>
        </w:rPr>
      </w:pPr>
    </w:p>
    <w:p w:rsidR="0054087F" w:rsidRDefault="0054087F" w:rsidP="0054087F">
      <w:pPr>
        <w:pStyle w:val="a6"/>
        <w:widowControl/>
        <w:spacing w:before="75" w:beforeAutospacing="0" w:after="75" w:afterAutospacing="0"/>
      </w:pPr>
    </w:p>
    <w:p w:rsidR="0054087F" w:rsidRDefault="0054087F" w:rsidP="0054087F">
      <w:pPr>
        <w:widowControl/>
        <w:spacing w:before="75" w:after="75"/>
        <w:jc w:val="left"/>
        <w:rPr>
          <w:rFonts w:ascii="宋体" w:hAnsi="宋体" w:hint="eastAsia"/>
          <w:sz w:val="24"/>
        </w:rPr>
      </w:pPr>
    </w:p>
    <w:p w:rsidR="00F504D0" w:rsidRDefault="00F504D0">
      <w:bookmarkStart w:id="4" w:name="_GoBack"/>
      <w:bookmarkEnd w:id="4"/>
    </w:p>
    <w:sectPr w:rsidR="00F504D0">
      <w:headerReference w:type="default" r:id="rId7"/>
      <w:footerReference w:type="even" r:id="rId8"/>
      <w:footerReference w:type="default" r:id="rId9"/>
      <w:pgSz w:w="11906" w:h="16838"/>
      <w:pgMar w:top="1247" w:right="924" w:bottom="1089" w:left="1259"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CA" w:rsidRDefault="007E5CCA" w:rsidP="0054087F">
      <w:r>
        <w:separator/>
      </w:r>
    </w:p>
  </w:endnote>
  <w:endnote w:type="continuationSeparator" w:id="0">
    <w:p w:rsidR="007E5CCA" w:rsidRDefault="007E5CCA" w:rsidP="0054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F" w:rsidRDefault="007E5CCA">
    <w:pPr>
      <w:pStyle w:val="a4"/>
      <w:framePr w:wrap="around" w:vAnchor="text" w:hAnchor="margin" w:xAlign="center" w:y="1"/>
      <w:rPr>
        <w:rStyle w:val="a5"/>
      </w:rPr>
    </w:pPr>
    <w:r>
      <w:fldChar w:fldCharType="begin"/>
    </w:r>
    <w:r>
      <w:rPr>
        <w:rStyle w:val="a5"/>
      </w:rPr>
      <w:instrText xml:space="preserve">PAGE  </w:instrText>
    </w:r>
    <w:r>
      <w:fldChar w:fldCharType="end"/>
    </w:r>
  </w:p>
  <w:p w:rsidR="000D15FF" w:rsidRDefault="007E5C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F" w:rsidRDefault="007E5CCA">
    <w:pPr>
      <w:pStyle w:val="a4"/>
      <w:framePr w:wrap="around" w:vAnchor="text" w:hAnchor="margin" w:xAlign="center" w:y="1"/>
      <w:rPr>
        <w:rStyle w:val="a5"/>
        <w:rFonts w:ascii="宋体" w:hAnsi="宋体"/>
      </w:rPr>
    </w:pPr>
    <w:r>
      <w:rPr>
        <w:rFonts w:ascii="宋体" w:hAnsi="宋体"/>
      </w:rPr>
      <w:fldChar w:fldCharType="begin"/>
    </w:r>
    <w:r>
      <w:rPr>
        <w:rStyle w:val="a5"/>
        <w:rFonts w:ascii="宋体" w:hAnsi="宋体"/>
      </w:rPr>
      <w:instrText xml:space="preserve">PAGE  </w:instrText>
    </w:r>
    <w:r>
      <w:rPr>
        <w:rFonts w:ascii="宋体" w:hAnsi="宋体"/>
      </w:rPr>
      <w:fldChar w:fldCharType="separate"/>
    </w:r>
    <w:r w:rsidR="0054087F">
      <w:rPr>
        <w:rStyle w:val="a5"/>
        <w:rFonts w:ascii="宋体" w:hAnsi="宋体"/>
        <w:noProof/>
      </w:rPr>
      <w:t>1</w:t>
    </w:r>
    <w:r>
      <w:rPr>
        <w:rFonts w:ascii="宋体" w:hAnsi="宋体"/>
      </w:rPr>
      <w:fldChar w:fldCharType="end"/>
    </w:r>
  </w:p>
  <w:p w:rsidR="000D15FF" w:rsidRDefault="007E5C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CA" w:rsidRDefault="007E5CCA" w:rsidP="0054087F">
      <w:r>
        <w:separator/>
      </w:r>
    </w:p>
  </w:footnote>
  <w:footnote w:type="continuationSeparator" w:id="0">
    <w:p w:rsidR="007E5CCA" w:rsidRDefault="007E5CCA" w:rsidP="0054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F" w:rsidRDefault="007E5CC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07"/>
    <w:rsid w:val="0054087F"/>
    <w:rsid w:val="00652607"/>
    <w:rsid w:val="007E5CCA"/>
    <w:rsid w:val="00F50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8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4087F"/>
    <w:rPr>
      <w:sz w:val="18"/>
      <w:szCs w:val="18"/>
    </w:rPr>
  </w:style>
  <w:style w:type="paragraph" w:styleId="a4">
    <w:name w:val="footer"/>
    <w:basedOn w:val="a"/>
    <w:link w:val="Char0"/>
    <w:uiPriority w:val="99"/>
    <w:unhideWhenUsed/>
    <w:qFormat/>
    <w:rsid w:val="005408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54087F"/>
    <w:rPr>
      <w:sz w:val="18"/>
      <w:szCs w:val="18"/>
    </w:rPr>
  </w:style>
  <w:style w:type="character" w:styleId="a5">
    <w:name w:val="page number"/>
    <w:basedOn w:val="a0"/>
    <w:rsid w:val="0054087F"/>
  </w:style>
  <w:style w:type="paragraph" w:styleId="a6">
    <w:name w:val="Normal (Web)"/>
    <w:basedOn w:val="a"/>
    <w:rsid w:val="0054087F"/>
    <w:pPr>
      <w:spacing w:before="100" w:beforeAutospacing="1" w:after="100" w:afterAutospacing="1"/>
      <w:jc w:val="left"/>
    </w:pPr>
    <w:rPr>
      <w:kern w:val="0"/>
      <w:sz w:val="24"/>
    </w:rPr>
  </w:style>
  <w:style w:type="paragraph" w:styleId="a7">
    <w:name w:val="Body Text"/>
    <w:basedOn w:val="a"/>
    <w:link w:val="Char1"/>
    <w:rsid w:val="0054087F"/>
    <w:pPr>
      <w:spacing w:after="120"/>
    </w:pPr>
  </w:style>
  <w:style w:type="character" w:customStyle="1" w:styleId="Char1">
    <w:name w:val="正文文本 Char"/>
    <w:basedOn w:val="a0"/>
    <w:link w:val="a7"/>
    <w:rsid w:val="0054087F"/>
    <w:rPr>
      <w:rFonts w:ascii="Times New Roman" w:eastAsia="宋体" w:hAnsi="Times New Roman" w:cs="Times New Roman"/>
      <w:szCs w:val="24"/>
    </w:rPr>
  </w:style>
  <w:style w:type="paragraph" w:customStyle="1" w:styleId="TableParagraph">
    <w:name w:val="Table Paragraph"/>
    <w:basedOn w:val="a"/>
    <w:uiPriority w:val="1"/>
    <w:qFormat/>
    <w:rsid w:val="0054087F"/>
  </w:style>
  <w:style w:type="paragraph" w:customStyle="1" w:styleId="Heading5">
    <w:name w:val="Heading 5"/>
    <w:basedOn w:val="a"/>
    <w:uiPriority w:val="1"/>
    <w:qFormat/>
    <w:rsid w:val="0054087F"/>
    <w:pPr>
      <w:spacing w:before="61"/>
      <w:ind w:left="352"/>
      <w:outlineLvl w:val="5"/>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8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4087F"/>
    <w:rPr>
      <w:sz w:val="18"/>
      <w:szCs w:val="18"/>
    </w:rPr>
  </w:style>
  <w:style w:type="paragraph" w:styleId="a4">
    <w:name w:val="footer"/>
    <w:basedOn w:val="a"/>
    <w:link w:val="Char0"/>
    <w:uiPriority w:val="99"/>
    <w:unhideWhenUsed/>
    <w:qFormat/>
    <w:rsid w:val="005408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54087F"/>
    <w:rPr>
      <w:sz w:val="18"/>
      <w:szCs w:val="18"/>
    </w:rPr>
  </w:style>
  <w:style w:type="character" w:styleId="a5">
    <w:name w:val="page number"/>
    <w:basedOn w:val="a0"/>
    <w:rsid w:val="0054087F"/>
  </w:style>
  <w:style w:type="paragraph" w:styleId="a6">
    <w:name w:val="Normal (Web)"/>
    <w:basedOn w:val="a"/>
    <w:rsid w:val="0054087F"/>
    <w:pPr>
      <w:spacing w:before="100" w:beforeAutospacing="1" w:after="100" w:afterAutospacing="1"/>
      <w:jc w:val="left"/>
    </w:pPr>
    <w:rPr>
      <w:kern w:val="0"/>
      <w:sz w:val="24"/>
    </w:rPr>
  </w:style>
  <w:style w:type="paragraph" w:styleId="a7">
    <w:name w:val="Body Text"/>
    <w:basedOn w:val="a"/>
    <w:link w:val="Char1"/>
    <w:rsid w:val="0054087F"/>
    <w:pPr>
      <w:spacing w:after="120"/>
    </w:pPr>
  </w:style>
  <w:style w:type="character" w:customStyle="1" w:styleId="Char1">
    <w:name w:val="正文文本 Char"/>
    <w:basedOn w:val="a0"/>
    <w:link w:val="a7"/>
    <w:rsid w:val="0054087F"/>
    <w:rPr>
      <w:rFonts w:ascii="Times New Roman" w:eastAsia="宋体" w:hAnsi="Times New Roman" w:cs="Times New Roman"/>
      <w:szCs w:val="24"/>
    </w:rPr>
  </w:style>
  <w:style w:type="paragraph" w:customStyle="1" w:styleId="TableParagraph">
    <w:name w:val="Table Paragraph"/>
    <w:basedOn w:val="a"/>
    <w:uiPriority w:val="1"/>
    <w:qFormat/>
    <w:rsid w:val="0054087F"/>
  </w:style>
  <w:style w:type="paragraph" w:customStyle="1" w:styleId="Heading5">
    <w:name w:val="Heading 5"/>
    <w:basedOn w:val="a"/>
    <w:uiPriority w:val="1"/>
    <w:qFormat/>
    <w:rsid w:val="0054087F"/>
    <w:pPr>
      <w:spacing w:before="61"/>
      <w:ind w:left="352"/>
      <w:outlineLvl w:val="5"/>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971</Words>
  <Characters>5537</Characters>
  <Application>Microsoft Office Word</Application>
  <DocSecurity>0</DocSecurity>
  <Lines>46</Lines>
  <Paragraphs>12</Paragraphs>
  <ScaleCrop>false</ScaleCrop>
  <Company>Microsoft</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2020-01-17T08:54:00Z</dcterms:created>
  <dcterms:modified xsi:type="dcterms:W3CDTF">2020-01-17T08:55:00Z</dcterms:modified>
</cp:coreProperties>
</file>