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pacing w:line="460" w:lineRule="exact"/>
        <w:ind w:firstLine="1687" w:firstLineChars="600"/>
        <w:jc w:val="both"/>
        <w:textAlignment w:val="auto"/>
        <w:rPr>
          <w:rFonts w:hint="eastAsia" w:ascii="宋体" w:hAnsi="宋体" w:eastAsia="宋体" w:cs="宋体"/>
          <w:b/>
          <w:bCs/>
          <w:color w:val="000000"/>
          <w:kern w:val="0"/>
          <w:sz w:val="28"/>
          <w:szCs w:val="28"/>
          <w:lang w:val="en-US" w:eastAsia="zh-CN" w:bidi="ar-SA"/>
        </w:rPr>
      </w:pPr>
      <w:bookmarkStart w:id="0" w:name="_GoBack"/>
      <w:bookmarkEnd w:id="0"/>
      <w:r>
        <w:rPr>
          <w:rFonts w:hint="eastAsia" w:ascii="宋体" w:hAnsi="宋体" w:eastAsia="宋体" w:cs="宋体"/>
          <w:b/>
          <w:bCs/>
          <w:color w:val="000000"/>
          <w:kern w:val="0"/>
          <w:sz w:val="28"/>
          <w:szCs w:val="28"/>
          <w:lang w:val="en-US" w:eastAsia="zh-CN" w:bidi="ar-SA"/>
        </w:rPr>
        <w:t>海峡冻品批发市场冷库电梯维修项目报价单</w:t>
      </w:r>
    </w:p>
    <w:p>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eastAsia="宋体" w:cs="宋体"/>
          <w:b w:val="0"/>
          <w:color w:val="000000"/>
          <w:kern w:val="0"/>
          <w:sz w:val="28"/>
          <w:szCs w:val="28"/>
          <w:lang w:val="en-US" w:eastAsia="zh-CN" w:bidi="ar-SA"/>
        </w:rPr>
      </w:pPr>
    </w:p>
    <w:p>
      <w:pPr>
        <w:keepNext w:val="0"/>
        <w:keepLines w:val="0"/>
        <w:pageBreakBefore w:val="0"/>
        <w:widowControl w:val="0"/>
        <w:tabs>
          <w:tab w:val="left" w:pos="0"/>
        </w:tabs>
        <w:kinsoku/>
        <w:wordWrap/>
        <w:overflowPunct/>
        <w:topLinePunct w:val="0"/>
        <w:autoSpaceDE/>
        <w:autoSpaceDN/>
        <w:bidi w:val="0"/>
        <w:adjustRightInd/>
        <w:snapToGrid/>
        <w:spacing w:line="520" w:lineRule="exact"/>
        <w:ind w:left="0" w:leftChars="0" w:firstLine="0" w:firstLineChars="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福州民天实业有限公司：</w:t>
      </w:r>
    </w:p>
    <w:p>
      <w:pPr>
        <w:pStyle w:val="3"/>
        <w:keepNext w:val="0"/>
        <w:keepLines w:val="0"/>
        <w:pageBreakBefore w:val="0"/>
        <w:kinsoku/>
        <w:wordWrap/>
        <w:overflowPunct/>
        <w:topLinePunct w:val="0"/>
        <w:autoSpaceDE/>
        <w:autoSpaceDN/>
        <w:bidi w:val="0"/>
        <w:adjustRightInd/>
        <w:spacing w:line="520" w:lineRule="exact"/>
        <w:ind w:firstLine="560" w:firstLineChars="200"/>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我公司对</w:t>
      </w:r>
      <w:r>
        <w:rPr>
          <w:rFonts w:hint="eastAsia" w:ascii="宋体" w:hAnsi="宋体" w:eastAsia="宋体" w:cs="宋体"/>
          <w:b w:val="0"/>
          <w:color w:val="000000"/>
          <w:kern w:val="0"/>
          <w:sz w:val="28"/>
          <w:szCs w:val="28"/>
          <w:u w:val="single"/>
          <w:lang w:val="en-US" w:eastAsia="zh-CN" w:bidi="ar-SA"/>
        </w:rPr>
        <w:t>海峡冻品批发市场冷库电梯维修项目</w:t>
      </w:r>
      <w:r>
        <w:rPr>
          <w:rFonts w:hint="eastAsia" w:ascii="宋体" w:hAnsi="宋体" w:eastAsia="宋体" w:cs="宋体"/>
          <w:b w:val="0"/>
          <w:color w:val="000000"/>
          <w:kern w:val="0"/>
          <w:sz w:val="28"/>
          <w:szCs w:val="28"/>
          <w:lang w:val="en-US" w:eastAsia="zh-CN" w:bidi="ar-SA"/>
        </w:rPr>
        <w:t>含税包干总报价为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元），不含税包干总报价为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元），税额为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w:t>
      </w:r>
    </w:p>
    <w:p>
      <w:pPr>
        <w:pStyle w:val="3"/>
        <w:spacing w:line="520" w:lineRule="exact"/>
        <w:rPr>
          <w:rFonts w:hint="eastAsia" w:ascii="宋体" w:hAnsi="宋体" w:eastAsia="宋体" w:cs="宋体"/>
          <w:color w:val="000000"/>
          <w:sz w:val="28"/>
          <w:szCs w:val="28"/>
          <w:lang w:val="en-US" w:eastAsia="zh-CN"/>
        </w:rPr>
      </w:pPr>
    </w:p>
    <w:p>
      <w:pPr>
        <w:pStyle w:val="3"/>
        <w:spacing w:line="520" w:lineRule="exact"/>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注：</w:t>
      </w:r>
    </w:p>
    <w:p>
      <w:pPr>
        <w:pStyle w:val="3"/>
        <w:spacing w:line="5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1.</w:t>
      </w:r>
      <w:r>
        <w:rPr>
          <w:rFonts w:hint="eastAsia" w:ascii="宋体" w:hAnsi="宋体" w:eastAsia="宋体" w:cs="宋体"/>
          <w:color w:val="000000"/>
          <w:sz w:val="28"/>
          <w:szCs w:val="28"/>
        </w:rPr>
        <w:t>我公司提供的发票为增值税</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发票（请填写普通还是专用）</w:t>
      </w:r>
    </w:p>
    <w:p>
      <w:pPr>
        <w:pStyle w:val="3"/>
        <w:numPr>
          <w:ilvl w:val="0"/>
          <w:numId w:val="0"/>
        </w:numPr>
        <w:spacing w:line="5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2.</w:t>
      </w:r>
      <w:r>
        <w:rPr>
          <w:rFonts w:hint="eastAsia" w:ascii="宋体" w:hAnsi="宋体" w:eastAsia="宋体" w:cs="宋体"/>
          <w:color w:val="000000"/>
          <w:sz w:val="28"/>
          <w:szCs w:val="28"/>
        </w:rPr>
        <w:t>税率为</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%的增值税专用发票，报价人填报的增值税税率应当符合本项目标的对应的现行增值税法律法规规定(提供增值税普通发票的无需填写）</w:t>
      </w:r>
    </w:p>
    <w:p>
      <w:pPr>
        <w:pStyle w:val="3"/>
        <w:spacing w:line="640" w:lineRule="exact"/>
        <w:ind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3.所有小写报价均精确到小数点后两位</w:t>
      </w:r>
    </w:p>
    <w:p>
      <w:pPr>
        <w:widowControl/>
        <w:spacing w:line="640" w:lineRule="exact"/>
        <w:ind w:firstLine="560" w:firstLineChars="200"/>
        <w:jc w:val="left"/>
        <w:rPr>
          <w:rFonts w:hint="eastAsia" w:ascii="宋体" w:hAnsi="宋体" w:eastAsia="宋体" w:cs="宋体"/>
          <w:color w:val="000000"/>
          <w:kern w:val="0"/>
          <w:sz w:val="28"/>
          <w:szCs w:val="28"/>
        </w:rPr>
      </w:pPr>
      <w:r>
        <w:rPr>
          <w:rFonts w:hint="eastAsia" w:ascii="宋体" w:hAnsi="宋体" w:eastAsia="宋体" w:cs="宋体"/>
          <w:color w:val="000000"/>
          <w:sz w:val="28"/>
          <w:szCs w:val="28"/>
          <w:lang w:val="en-US" w:eastAsia="zh-CN"/>
        </w:rPr>
        <w:t>4.</w:t>
      </w:r>
      <w:r>
        <w:rPr>
          <w:rFonts w:hint="eastAsia" w:ascii="宋体" w:hAnsi="宋体" w:eastAsia="宋体" w:cs="宋体"/>
          <w:color w:val="000000"/>
          <w:kern w:val="0"/>
          <w:sz w:val="28"/>
          <w:szCs w:val="28"/>
        </w:rPr>
        <w:t>以上报价包含配件费、人工费、交通费、税费等所有费用</w:t>
      </w:r>
    </w:p>
    <w:p>
      <w:pPr>
        <w:widowControl/>
        <w:spacing w:line="640" w:lineRule="exact"/>
        <w:ind w:firstLine="560" w:firstLineChars="200"/>
        <w:jc w:val="left"/>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val="en-US" w:eastAsia="zh-CN"/>
        </w:rPr>
        <w:t>5.</w:t>
      </w:r>
      <w:r>
        <w:rPr>
          <w:rFonts w:hint="eastAsia" w:ascii="宋体" w:hAnsi="宋体" w:eastAsia="宋体" w:cs="宋体"/>
          <w:color w:val="000000"/>
          <w:sz w:val="28"/>
          <w:szCs w:val="28"/>
        </w:rPr>
        <w:t>未按以上规定</w:t>
      </w:r>
      <w:r>
        <w:rPr>
          <w:rFonts w:hint="eastAsia" w:ascii="宋体" w:hAnsi="宋体" w:eastAsia="宋体" w:cs="宋体"/>
          <w:color w:val="000000"/>
          <w:sz w:val="28"/>
          <w:szCs w:val="28"/>
          <w:lang w:val="en-US" w:eastAsia="zh-CN"/>
        </w:rPr>
        <w:t>格式正确</w:t>
      </w:r>
      <w:r>
        <w:rPr>
          <w:rFonts w:hint="eastAsia" w:ascii="宋体" w:hAnsi="宋体" w:eastAsia="宋体" w:cs="宋体"/>
          <w:color w:val="000000"/>
          <w:sz w:val="28"/>
          <w:szCs w:val="28"/>
        </w:rPr>
        <w:t>报价的视为无效报价</w:t>
      </w:r>
    </w:p>
    <w:p>
      <w:pPr>
        <w:pStyle w:val="3"/>
        <w:spacing w:line="640" w:lineRule="exact"/>
        <w:ind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6.未填写报价日期和提供的所有材料未盖骑缝章、缺件的视为无效报价</w:t>
      </w:r>
    </w:p>
    <w:p>
      <w:pPr>
        <w:pStyle w:val="3"/>
        <w:spacing w:line="640" w:lineRule="exact"/>
        <w:ind w:firstLine="560" w:firstLineChars="200"/>
        <w:rPr>
          <w:rFonts w:hint="eastAsia" w:ascii="宋体" w:hAnsi="宋体" w:eastAsia="宋体" w:cs="宋体"/>
          <w:color w:val="000000"/>
          <w:sz w:val="28"/>
          <w:szCs w:val="28"/>
          <w:lang w:eastAsia="zh-CN"/>
        </w:rPr>
      </w:pPr>
      <w:r>
        <w:rPr>
          <w:rFonts w:hint="eastAsia" w:ascii="宋体" w:hAnsi="宋体" w:eastAsia="宋体" w:cs="宋体"/>
          <w:color w:val="000000"/>
          <w:sz w:val="28"/>
          <w:szCs w:val="28"/>
        </w:rPr>
        <w:t>联系人：                  联系电话：</w:t>
      </w:r>
    </w:p>
    <w:p>
      <w:pPr>
        <w:pStyle w:val="3"/>
        <w:spacing w:line="520" w:lineRule="exact"/>
        <w:rPr>
          <w:rFonts w:hint="eastAsia" w:ascii="宋体" w:hAnsi="宋体" w:eastAsia="宋体" w:cs="宋体"/>
          <w:color w:val="000000"/>
          <w:sz w:val="28"/>
          <w:szCs w:val="28"/>
          <w:lang w:val="en-US" w:eastAsia="zh-CN"/>
        </w:rPr>
      </w:pPr>
    </w:p>
    <w:p>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p>
    <w:p>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附：</w:t>
      </w:r>
    </w:p>
    <w:p>
      <w:pPr>
        <w:pStyle w:val="3"/>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1.统一社会信用代码营业执照复印件（盖章）</w:t>
      </w:r>
    </w:p>
    <w:p>
      <w:pPr>
        <w:pStyle w:val="3"/>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2.2025年纳税人信用等级证明（盖章）</w:t>
      </w:r>
    </w:p>
    <w:p>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3.“信用中国”网站的查询结果打印件或截图（盖章）</w:t>
      </w:r>
    </w:p>
    <w:p>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color w:val="000000"/>
          <w:kern w:val="0"/>
          <w:sz w:val="28"/>
          <w:szCs w:val="28"/>
          <w:lang w:val="en-US" w:eastAsia="zh-CN"/>
        </w:rPr>
      </w:pPr>
      <w:r>
        <w:rPr>
          <w:rFonts w:hint="eastAsia" w:ascii="宋体" w:hAnsi="宋体" w:cs="宋体"/>
          <w:b w:val="0"/>
          <w:color w:val="000000"/>
          <w:kern w:val="0"/>
          <w:sz w:val="28"/>
          <w:szCs w:val="28"/>
          <w:lang w:val="en-US" w:eastAsia="zh-CN" w:bidi="ar-SA"/>
        </w:rPr>
        <w:t>4.</w:t>
      </w:r>
      <w:r>
        <w:rPr>
          <w:rFonts w:hint="eastAsia" w:ascii="宋体" w:hAnsi="宋体" w:eastAsia="宋体" w:cs="宋体"/>
          <w:color w:val="000000"/>
          <w:kern w:val="0"/>
          <w:sz w:val="28"/>
          <w:szCs w:val="28"/>
          <w:lang w:val="en-US" w:eastAsia="zh-CN"/>
        </w:rPr>
        <w:t>《特种设备生产许可证》</w:t>
      </w:r>
      <w:r>
        <w:rPr>
          <w:rFonts w:hint="eastAsia" w:ascii="宋体" w:hAnsi="宋体" w:cs="宋体"/>
          <w:color w:val="000000"/>
          <w:kern w:val="0"/>
          <w:sz w:val="28"/>
          <w:szCs w:val="28"/>
          <w:lang w:val="en-US" w:eastAsia="zh-CN"/>
        </w:rPr>
        <w:t>复印件，或</w:t>
      </w:r>
      <w:r>
        <w:rPr>
          <w:rFonts w:hint="eastAsia" w:ascii="宋体" w:hAnsi="宋体" w:eastAsia="宋体" w:cs="宋体"/>
          <w:color w:val="000000"/>
          <w:kern w:val="0"/>
          <w:sz w:val="28"/>
          <w:szCs w:val="28"/>
          <w:lang w:val="en-US" w:eastAsia="zh-CN"/>
        </w:rPr>
        <w:t>在有效期内的旧版《特种设备安装改造维修许可证》</w:t>
      </w:r>
      <w:r>
        <w:rPr>
          <w:rFonts w:hint="eastAsia" w:ascii="宋体" w:hAnsi="宋体" w:cs="宋体"/>
          <w:color w:val="000000"/>
          <w:kern w:val="0"/>
          <w:sz w:val="28"/>
          <w:szCs w:val="28"/>
          <w:lang w:val="en-US" w:eastAsia="zh-CN"/>
        </w:rPr>
        <w:t>复印件</w:t>
      </w:r>
      <w:r>
        <w:rPr>
          <w:rFonts w:hint="eastAsia" w:ascii="宋体" w:hAnsi="宋体" w:eastAsia="宋体" w:cs="宋体"/>
          <w:color w:val="000000"/>
          <w:kern w:val="0"/>
          <w:sz w:val="28"/>
          <w:szCs w:val="28"/>
          <w:lang w:val="en-US" w:eastAsia="zh-CN"/>
        </w:rPr>
        <w:t>（盖章）</w:t>
      </w:r>
    </w:p>
    <w:p>
      <w:pPr>
        <w:pStyle w:val="4"/>
        <w:keepNext w:val="0"/>
        <w:keepLines w:val="0"/>
        <w:pageBreakBefore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lang w:val="en-US" w:eastAsia="zh-CN"/>
        </w:rPr>
        <w:t>5.拟投入项目作业人员的电梯修理 T 证复印件及项目安全管理人员的 A 证复印件（盖章）</w:t>
      </w:r>
    </w:p>
    <w:p>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default" w:ascii="宋体" w:hAnsi="宋体" w:eastAsia="宋体" w:cs="宋体"/>
          <w:color w:val="000000"/>
          <w:kern w:val="0"/>
          <w:sz w:val="28"/>
          <w:szCs w:val="28"/>
          <w:lang w:val="en-US" w:eastAsia="zh-CN"/>
        </w:rPr>
      </w:pPr>
    </w:p>
    <w:p>
      <w:pPr>
        <w:pStyle w:val="3"/>
        <w:spacing w:line="520" w:lineRule="exact"/>
        <w:ind w:firstLine="4900" w:firstLineChars="175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报价单位：</w:t>
      </w:r>
    </w:p>
    <w:p>
      <w:pPr>
        <w:pStyle w:val="3"/>
        <w:spacing w:line="520" w:lineRule="exact"/>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 xml:space="preserve">                                    （盖章）</w:t>
      </w:r>
    </w:p>
    <w:p>
      <w:pPr>
        <w:pStyle w:val="3"/>
        <w:spacing w:line="520" w:lineRule="exact"/>
        <w:rPr>
          <w:sz w:val="28"/>
          <w:szCs w:val="28"/>
        </w:rPr>
      </w:pPr>
      <w:r>
        <w:rPr>
          <w:rFonts w:hint="eastAsia" w:ascii="宋体" w:hAnsi="宋体" w:eastAsia="宋体" w:cs="宋体"/>
          <w:color w:val="000000"/>
          <w:sz w:val="28"/>
          <w:szCs w:val="28"/>
          <w:lang w:val="en-US" w:eastAsia="zh-CN"/>
        </w:rPr>
        <w:t xml:space="preserve">                                   时    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8C7150"/>
    <w:rsid w:val="00A17E82"/>
    <w:rsid w:val="0678013D"/>
    <w:rsid w:val="1D5B5DAF"/>
    <w:rsid w:val="22BE3A11"/>
    <w:rsid w:val="2D195047"/>
    <w:rsid w:val="2D8F4691"/>
    <w:rsid w:val="2E141EF5"/>
    <w:rsid w:val="2FA66794"/>
    <w:rsid w:val="32B15C64"/>
    <w:rsid w:val="3E8C7150"/>
    <w:rsid w:val="465313B5"/>
    <w:rsid w:val="58306639"/>
    <w:rsid w:val="5B3B5777"/>
    <w:rsid w:val="66FD02A8"/>
    <w:rsid w:val="6D875C64"/>
    <w:rsid w:val="6DFC3D82"/>
    <w:rsid w:val="6E780BD3"/>
    <w:rsid w:val="6F4F6F72"/>
    <w:rsid w:val="730B2E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eastAsia="宋体" w:cs="Times New Roman"/>
      <w:kern w:val="0"/>
      <w:sz w:val="24"/>
      <w:szCs w:val="20"/>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447</Words>
  <Characters>462</Characters>
  <Lines>0</Lines>
  <Paragraphs>0</Paragraphs>
  <TotalTime>0</TotalTime>
  <ScaleCrop>false</ScaleCrop>
  <LinksUpToDate>false</LinksUpToDate>
  <CharactersWithSpaces>613</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2026-06-26T02:01:00Z</dcterms:created>
  <dc:creator>Irene</dc:creator>
  <cp:lastModifiedBy>xx</cp:lastModifiedBy>
  <dcterms:modified xsi:type="dcterms:W3CDTF">2026-09-29T08:26:39Z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C6EECC3B9BE342DFA7C8F0B81F86C576_11</vt:lpwstr>
  </property>
  <property fmtid="{D5CDD505-2E9C-101B-9397-08002B2CF9AE}" pid="4" name="KSOTemplateDocerSaveRecord">
    <vt:lpwstr>eyJoZGlkIjoiYTlmNTIyOWU3NDA5MjA5OGYzNzgwNzZjZjQwYjE0ZTUiLCJ1c2VySWQiOiIxODI4MTExMzcxIn0=</vt:lpwstr>
  </property>
</Properties>
</file>